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E38" w:rsidRDefault="00CC2E38" w:rsidP="009860A9">
      <w:pPr>
        <w:widowControl/>
        <w:spacing w:before="100" w:beforeAutospacing="1" w:after="100" w:afterAutospacing="1" w:line="225" w:lineRule="atLeast"/>
        <w:ind w:firstLine="480"/>
        <w:jc w:val="center"/>
        <w:rPr>
          <w:rFonts w:ascii="宋体" w:cs="Arial"/>
          <w:b/>
          <w:color w:val="000000"/>
          <w:kern w:val="0"/>
          <w:sz w:val="36"/>
          <w:szCs w:val="36"/>
        </w:rPr>
      </w:pPr>
    </w:p>
    <w:p w:rsidR="00CC2E38" w:rsidRPr="00E77045" w:rsidRDefault="00CC2E38" w:rsidP="009860A9">
      <w:pPr>
        <w:widowControl/>
        <w:spacing w:before="100" w:beforeAutospacing="1" w:after="100" w:afterAutospacing="1" w:line="225" w:lineRule="atLeast"/>
        <w:ind w:firstLine="480"/>
        <w:jc w:val="center"/>
        <w:rPr>
          <w:rFonts w:ascii="宋体" w:cs="Arial"/>
          <w:b/>
          <w:color w:val="000000"/>
          <w:kern w:val="0"/>
          <w:sz w:val="36"/>
          <w:szCs w:val="36"/>
        </w:rPr>
      </w:pPr>
      <w:r w:rsidRPr="00E77045">
        <w:rPr>
          <w:rFonts w:ascii="宋体" w:hAnsi="宋体" w:cs="Arial" w:hint="eastAsia"/>
          <w:b/>
          <w:color w:val="000000"/>
          <w:kern w:val="0"/>
          <w:sz w:val="36"/>
          <w:szCs w:val="36"/>
        </w:rPr>
        <w:t>大祥区城西街道办事处</w:t>
      </w:r>
      <w:r w:rsidRPr="00E77045">
        <w:rPr>
          <w:rFonts w:ascii="宋体" w:hAnsi="宋体" w:cs="Arial"/>
          <w:b/>
          <w:color w:val="000000"/>
          <w:kern w:val="0"/>
          <w:sz w:val="36"/>
          <w:szCs w:val="36"/>
        </w:rPr>
        <w:t>2015</w:t>
      </w:r>
      <w:r w:rsidRPr="00E77045">
        <w:rPr>
          <w:rFonts w:ascii="宋体" w:hAnsi="宋体" w:cs="Arial" w:hint="eastAsia"/>
          <w:b/>
          <w:color w:val="000000"/>
          <w:kern w:val="0"/>
          <w:sz w:val="36"/>
          <w:szCs w:val="36"/>
        </w:rPr>
        <w:t>年部门决算说明</w:t>
      </w:r>
    </w:p>
    <w:p w:rsidR="00CC2E38" w:rsidRDefault="00CC2E38" w:rsidP="00E77045">
      <w:pPr>
        <w:widowControl/>
        <w:spacing w:before="100" w:beforeAutospacing="1" w:after="100" w:afterAutospacing="1" w:line="360" w:lineRule="atLeast"/>
        <w:ind w:firstLine="480"/>
        <w:rPr>
          <w:rFonts w:ascii="宋体" w:cs="Arial"/>
          <w:b/>
          <w:bCs/>
          <w:color w:val="000000"/>
          <w:kern w:val="0"/>
          <w:sz w:val="28"/>
          <w:szCs w:val="28"/>
        </w:rPr>
      </w:pPr>
    </w:p>
    <w:p w:rsidR="00CC2E38" w:rsidRDefault="00CC2E38" w:rsidP="00E77045">
      <w:pPr>
        <w:widowControl/>
        <w:numPr>
          <w:ilvl w:val="0"/>
          <w:numId w:val="2"/>
        </w:numPr>
        <w:spacing w:before="100" w:beforeAutospacing="1" w:after="100" w:afterAutospacing="1" w:line="360" w:lineRule="atLeast"/>
        <w:rPr>
          <w:rFonts w:ascii="宋体" w:cs="Arial"/>
          <w:color w:val="000000"/>
          <w:kern w:val="0"/>
          <w:sz w:val="28"/>
          <w:szCs w:val="28"/>
        </w:rPr>
      </w:pPr>
      <w:r w:rsidRPr="00E77045">
        <w:rPr>
          <w:rFonts w:ascii="宋体" w:hAnsi="宋体" w:cs="Arial" w:hint="eastAsia"/>
          <w:b/>
          <w:bCs/>
          <w:color w:val="000000"/>
          <w:kern w:val="0"/>
          <w:sz w:val="28"/>
          <w:szCs w:val="28"/>
        </w:rPr>
        <w:t>部门基本情况</w:t>
      </w:r>
      <w:r w:rsidRPr="00E77045">
        <w:rPr>
          <w:rFonts w:ascii="宋体" w:hAnsi="宋体" w:cs="Arial"/>
          <w:b/>
          <w:bCs/>
          <w:color w:val="000000"/>
          <w:kern w:val="0"/>
          <w:sz w:val="28"/>
          <w:szCs w:val="28"/>
        </w:rPr>
        <w:t xml:space="preserve"> </w:t>
      </w:r>
    </w:p>
    <w:p w:rsidR="00CC2E38" w:rsidRPr="00E77045" w:rsidRDefault="00CC2E38" w:rsidP="00E77045">
      <w:pPr>
        <w:widowControl/>
        <w:spacing w:before="100" w:beforeAutospacing="1" w:after="100" w:afterAutospacing="1" w:line="360" w:lineRule="atLeast"/>
        <w:ind w:leftChars="229" w:left="481" w:firstLineChars="150" w:firstLine="420"/>
        <w:rPr>
          <w:rFonts w:ascii="宋体" w:cs="Arial"/>
          <w:color w:val="000000"/>
          <w:kern w:val="0"/>
          <w:sz w:val="28"/>
          <w:szCs w:val="28"/>
        </w:rPr>
      </w:pPr>
      <w:r w:rsidRPr="00E77045">
        <w:rPr>
          <w:rFonts w:ascii="宋体" w:hAnsi="宋体" w:cs="Arial" w:hint="eastAsia"/>
          <w:color w:val="000000"/>
          <w:kern w:val="0"/>
          <w:sz w:val="28"/>
          <w:szCs w:val="28"/>
        </w:rPr>
        <w:t>在区委、区政府的领导下，贯彻执行党的路线、方针、政策和国家的各项法律、法规</w:t>
      </w:r>
      <w:r w:rsidRPr="00E77045">
        <w:rPr>
          <w:rFonts w:ascii="宋体" w:hAnsi="宋体" w:cs="Arial"/>
          <w:color w:val="000000"/>
          <w:kern w:val="0"/>
          <w:sz w:val="28"/>
          <w:szCs w:val="28"/>
        </w:rPr>
        <w:t>:</w:t>
      </w:r>
    </w:p>
    <w:p w:rsidR="00CC2E38" w:rsidRPr="00E77045" w:rsidRDefault="00CC2E38" w:rsidP="009860A9">
      <w:pPr>
        <w:widowControl/>
        <w:numPr>
          <w:ilvl w:val="0"/>
          <w:numId w:val="1"/>
        </w:numPr>
        <w:spacing w:before="100" w:beforeAutospacing="1" w:after="100" w:afterAutospacing="1" w:line="225" w:lineRule="atLeast"/>
        <w:jc w:val="left"/>
        <w:rPr>
          <w:rFonts w:ascii="宋体" w:cs="Arial"/>
          <w:color w:val="000000"/>
          <w:kern w:val="0"/>
          <w:sz w:val="28"/>
          <w:szCs w:val="28"/>
        </w:rPr>
      </w:pPr>
      <w:r w:rsidRPr="00E77045">
        <w:rPr>
          <w:rFonts w:ascii="宋体" w:hAnsi="宋体" w:cs="Arial" w:hint="eastAsia"/>
          <w:color w:val="000000"/>
          <w:kern w:val="0"/>
          <w:sz w:val="28"/>
          <w:szCs w:val="28"/>
        </w:rPr>
        <w:t>负责街辖区内的地区性、群众性、公益性、社会性工作。</w:t>
      </w:r>
    </w:p>
    <w:p w:rsidR="00CC2E38" w:rsidRPr="00E77045" w:rsidRDefault="00CC2E38" w:rsidP="009860A9">
      <w:pPr>
        <w:widowControl/>
        <w:numPr>
          <w:ilvl w:val="0"/>
          <w:numId w:val="1"/>
        </w:numPr>
        <w:spacing w:before="100" w:beforeAutospacing="1" w:after="100" w:afterAutospacing="1" w:line="225" w:lineRule="atLeast"/>
        <w:jc w:val="left"/>
        <w:rPr>
          <w:rFonts w:ascii="宋体" w:cs="Arial"/>
          <w:color w:val="000000"/>
          <w:kern w:val="0"/>
          <w:sz w:val="28"/>
          <w:szCs w:val="28"/>
        </w:rPr>
      </w:pPr>
      <w:r w:rsidRPr="00E77045">
        <w:rPr>
          <w:rFonts w:ascii="宋体" w:hAnsi="宋体" w:cs="Arial" w:hint="eastAsia"/>
          <w:color w:val="000000"/>
          <w:kern w:val="0"/>
          <w:sz w:val="28"/>
          <w:szCs w:val="28"/>
        </w:rPr>
        <w:t>负责精神文明建设工作，积极组织以提高市民素质为目的的活动，树立文明新风。</w:t>
      </w:r>
    </w:p>
    <w:p w:rsidR="00CC2E38" w:rsidRPr="00E77045" w:rsidRDefault="00CC2E38" w:rsidP="009860A9">
      <w:pPr>
        <w:widowControl/>
        <w:numPr>
          <w:ilvl w:val="0"/>
          <w:numId w:val="1"/>
        </w:numPr>
        <w:spacing w:before="100" w:beforeAutospacing="1" w:after="100" w:afterAutospacing="1" w:line="225" w:lineRule="atLeast"/>
        <w:jc w:val="left"/>
        <w:rPr>
          <w:rFonts w:ascii="宋体" w:cs="Arial"/>
          <w:color w:val="000000"/>
          <w:kern w:val="0"/>
          <w:sz w:val="28"/>
          <w:szCs w:val="28"/>
        </w:rPr>
      </w:pPr>
      <w:r w:rsidRPr="00E77045">
        <w:rPr>
          <w:rFonts w:ascii="宋体" w:hAnsi="宋体" w:cs="Arial" w:hint="eastAsia"/>
          <w:color w:val="000000"/>
          <w:kern w:val="0"/>
          <w:sz w:val="28"/>
          <w:szCs w:val="28"/>
        </w:rPr>
        <w:t>负责街辖区内的城市建设和管理、市容环境卫生、园林绿化、环境保护、市政、房地产等监督、管理、服务工作。</w:t>
      </w:r>
    </w:p>
    <w:p w:rsidR="00CC2E38" w:rsidRPr="00E77045" w:rsidRDefault="00CC2E38" w:rsidP="009860A9">
      <w:pPr>
        <w:widowControl/>
        <w:numPr>
          <w:ilvl w:val="0"/>
          <w:numId w:val="1"/>
        </w:numPr>
        <w:spacing w:before="100" w:beforeAutospacing="1" w:after="100" w:afterAutospacing="1" w:line="225" w:lineRule="atLeast"/>
        <w:jc w:val="left"/>
        <w:rPr>
          <w:rFonts w:ascii="宋体" w:cs="Arial"/>
          <w:color w:val="000000"/>
          <w:kern w:val="0"/>
          <w:sz w:val="28"/>
          <w:szCs w:val="28"/>
        </w:rPr>
      </w:pPr>
      <w:r w:rsidRPr="00E77045">
        <w:rPr>
          <w:rFonts w:ascii="宋体" w:hAnsi="宋体" w:cs="Arial" w:hint="eastAsia"/>
          <w:color w:val="000000"/>
          <w:kern w:val="0"/>
          <w:sz w:val="28"/>
          <w:szCs w:val="28"/>
        </w:rPr>
        <w:t>负责街道辖区内的维护稳定及社会治安综合治理工作，依照有关规定做好出租屋和外来暂住人员的管理工作。</w:t>
      </w:r>
    </w:p>
    <w:p w:rsidR="00CC2E38" w:rsidRPr="00E77045" w:rsidRDefault="00CC2E38" w:rsidP="009860A9">
      <w:pPr>
        <w:widowControl/>
        <w:numPr>
          <w:ilvl w:val="0"/>
          <w:numId w:val="1"/>
        </w:numPr>
        <w:spacing w:before="100" w:beforeAutospacing="1" w:after="100" w:afterAutospacing="1" w:line="225" w:lineRule="atLeast"/>
        <w:jc w:val="left"/>
        <w:rPr>
          <w:rFonts w:ascii="宋体" w:cs="Arial"/>
          <w:color w:val="000000"/>
          <w:kern w:val="0"/>
          <w:sz w:val="28"/>
          <w:szCs w:val="28"/>
        </w:rPr>
      </w:pPr>
      <w:r w:rsidRPr="00E77045">
        <w:rPr>
          <w:rFonts w:ascii="宋体" w:hAnsi="宋体" w:cs="Arial" w:hint="eastAsia"/>
          <w:color w:val="000000"/>
          <w:kern w:val="0"/>
          <w:sz w:val="28"/>
          <w:szCs w:val="28"/>
        </w:rPr>
        <w:t>负责民事调解，法律服务工作，维护居民的合法权益。</w:t>
      </w:r>
    </w:p>
    <w:p w:rsidR="00CC2E38" w:rsidRPr="00E77045" w:rsidRDefault="00CC2E38" w:rsidP="009860A9">
      <w:pPr>
        <w:widowControl/>
        <w:numPr>
          <w:ilvl w:val="0"/>
          <w:numId w:val="1"/>
        </w:numPr>
        <w:spacing w:before="100" w:beforeAutospacing="1" w:after="100" w:afterAutospacing="1" w:line="225" w:lineRule="atLeast"/>
        <w:jc w:val="left"/>
        <w:rPr>
          <w:rFonts w:ascii="宋体" w:cs="Arial"/>
          <w:color w:val="000000"/>
          <w:kern w:val="0"/>
          <w:sz w:val="28"/>
          <w:szCs w:val="28"/>
        </w:rPr>
      </w:pPr>
      <w:r w:rsidRPr="00E77045">
        <w:rPr>
          <w:rFonts w:ascii="宋体" w:hAnsi="宋体" w:cs="Arial" w:hint="eastAsia"/>
          <w:color w:val="000000"/>
          <w:kern w:val="0"/>
          <w:sz w:val="28"/>
          <w:szCs w:val="28"/>
        </w:rPr>
        <w:t>负责社区建设和管理，积极开展社区服务工作，大力兴办社区福利事业，发动和组织社区成员开展各类社区公益活动。</w:t>
      </w:r>
    </w:p>
    <w:p w:rsidR="00CC2E38" w:rsidRPr="00E77045" w:rsidRDefault="00CC2E38" w:rsidP="009860A9">
      <w:pPr>
        <w:widowControl/>
        <w:numPr>
          <w:ilvl w:val="0"/>
          <w:numId w:val="1"/>
        </w:numPr>
        <w:spacing w:before="100" w:beforeAutospacing="1" w:after="100" w:afterAutospacing="1" w:line="225" w:lineRule="atLeast"/>
        <w:jc w:val="left"/>
        <w:rPr>
          <w:rFonts w:ascii="宋体" w:cs="Arial"/>
          <w:color w:val="000000"/>
          <w:kern w:val="0"/>
          <w:sz w:val="28"/>
          <w:szCs w:val="28"/>
        </w:rPr>
      </w:pPr>
      <w:r w:rsidRPr="00E77045">
        <w:rPr>
          <w:rFonts w:ascii="宋体" w:hAnsi="宋体" w:cs="Arial" w:hint="eastAsia"/>
          <w:color w:val="000000"/>
          <w:kern w:val="0"/>
          <w:sz w:val="28"/>
          <w:szCs w:val="28"/>
        </w:rPr>
        <w:t>负责拥军优属、优抚安置、社会救济、社会福利、社区文化、科普、体育、教育等工作。发展街道经济，管理街道自有国有资产和集体资产，为街道经济组织提供人才、科技、信息和各种服务，以经济、法律和必要的行政手段推动街道经济发展和维护市场经济秩序。</w:t>
      </w:r>
    </w:p>
    <w:p w:rsidR="00CC2E38" w:rsidRPr="00E77045" w:rsidRDefault="00CC2E38" w:rsidP="009860A9">
      <w:pPr>
        <w:widowControl/>
        <w:numPr>
          <w:ilvl w:val="0"/>
          <w:numId w:val="1"/>
        </w:numPr>
        <w:spacing w:before="100" w:beforeAutospacing="1" w:after="100" w:afterAutospacing="1" w:line="225" w:lineRule="atLeast"/>
        <w:jc w:val="left"/>
        <w:rPr>
          <w:rFonts w:ascii="宋体" w:cs="Arial"/>
          <w:color w:val="000000"/>
          <w:kern w:val="0"/>
          <w:sz w:val="28"/>
          <w:szCs w:val="28"/>
        </w:rPr>
      </w:pPr>
      <w:r w:rsidRPr="00E77045">
        <w:rPr>
          <w:rFonts w:ascii="宋体" w:hAnsi="宋体" w:cs="Arial" w:hint="eastAsia"/>
          <w:color w:val="000000"/>
          <w:kern w:val="0"/>
          <w:sz w:val="28"/>
          <w:szCs w:val="28"/>
        </w:rPr>
        <w:t>负责计划生育、劳动就业、安全生产管理、初级卫生保健、民兵、兵役、侨务等工作；指导和帮助</w:t>
      </w:r>
      <w:r>
        <w:rPr>
          <w:rFonts w:ascii="宋体" w:hAnsi="宋体" w:cs="Arial" w:hint="eastAsia"/>
          <w:color w:val="000000"/>
          <w:kern w:val="0"/>
          <w:sz w:val="28"/>
          <w:szCs w:val="28"/>
        </w:rPr>
        <w:t>社区搞好组织建设和制度建设，发挥社区</w:t>
      </w:r>
      <w:r w:rsidRPr="00E77045">
        <w:rPr>
          <w:rFonts w:ascii="宋体" w:hAnsi="宋体" w:cs="Arial" w:hint="eastAsia"/>
          <w:color w:val="000000"/>
          <w:kern w:val="0"/>
          <w:sz w:val="28"/>
          <w:szCs w:val="28"/>
        </w:rPr>
        <w:t>的群众自治组织作用。配合有关部门做好防汛、防风、防火、防震、防灾和抢险工作。向区人民政府反映居民群众的意见和要求，办理人民群众来信来访事项。</w:t>
      </w:r>
    </w:p>
    <w:p w:rsidR="00CC2E38" w:rsidRPr="00E77045" w:rsidRDefault="00CC2E38" w:rsidP="009860A9">
      <w:pPr>
        <w:widowControl/>
        <w:numPr>
          <w:ilvl w:val="0"/>
          <w:numId w:val="1"/>
        </w:numPr>
        <w:spacing w:before="100" w:beforeAutospacing="1" w:after="100" w:afterAutospacing="1" w:line="225" w:lineRule="atLeast"/>
        <w:jc w:val="left"/>
        <w:rPr>
          <w:rFonts w:ascii="宋体" w:cs="Arial"/>
          <w:color w:val="000000"/>
          <w:kern w:val="0"/>
          <w:sz w:val="28"/>
          <w:szCs w:val="28"/>
        </w:rPr>
      </w:pPr>
      <w:r w:rsidRPr="00E77045">
        <w:rPr>
          <w:rFonts w:ascii="宋体" w:hAnsi="宋体" w:cs="Arial" w:hint="eastAsia"/>
          <w:color w:val="000000"/>
          <w:kern w:val="0"/>
          <w:sz w:val="28"/>
          <w:szCs w:val="28"/>
        </w:rPr>
        <w:t>承办区委、区政府和上级部门交办的其他事项。</w:t>
      </w:r>
    </w:p>
    <w:p w:rsidR="00CC2E38" w:rsidRPr="00E77045" w:rsidRDefault="00CC2E38" w:rsidP="009860A9">
      <w:pPr>
        <w:widowControl/>
        <w:shd w:val="clear" w:color="auto" w:fill="FFFFFF"/>
        <w:spacing w:before="100" w:after="100" w:line="300" w:lineRule="atLeast"/>
        <w:ind w:firstLine="548"/>
        <w:jc w:val="left"/>
        <w:rPr>
          <w:rFonts w:ascii="宋体" w:cs="Arial"/>
          <w:color w:val="000000"/>
          <w:kern w:val="0"/>
          <w:sz w:val="28"/>
          <w:szCs w:val="28"/>
        </w:rPr>
      </w:pPr>
      <w:r w:rsidRPr="00E77045">
        <w:rPr>
          <w:rFonts w:ascii="宋体" w:hAnsi="宋体" w:cs="Arial" w:hint="eastAsia"/>
          <w:b/>
          <w:bCs/>
          <w:color w:val="000000"/>
          <w:kern w:val="0"/>
          <w:sz w:val="28"/>
          <w:szCs w:val="28"/>
        </w:rPr>
        <w:t>二、收入决算说明</w:t>
      </w:r>
    </w:p>
    <w:p w:rsidR="00CC2E38" w:rsidRPr="00E77045" w:rsidRDefault="00CC2E38" w:rsidP="009860A9">
      <w:pPr>
        <w:widowControl/>
        <w:spacing w:before="100" w:beforeAutospacing="1" w:after="100" w:afterAutospacing="1" w:line="225" w:lineRule="atLeast"/>
        <w:ind w:firstLine="560"/>
        <w:jc w:val="left"/>
        <w:rPr>
          <w:rFonts w:ascii="宋体" w:cs="Arial"/>
          <w:color w:val="000000"/>
          <w:kern w:val="0"/>
          <w:sz w:val="28"/>
          <w:szCs w:val="28"/>
        </w:rPr>
      </w:pPr>
      <w:r w:rsidRPr="00E77045">
        <w:rPr>
          <w:rFonts w:ascii="宋体" w:hAnsi="宋体" w:cs="Arial"/>
          <w:color w:val="000000"/>
          <w:kern w:val="0"/>
          <w:sz w:val="28"/>
          <w:szCs w:val="28"/>
        </w:rPr>
        <w:t>2015</w:t>
      </w:r>
      <w:r w:rsidRPr="00E77045">
        <w:rPr>
          <w:rFonts w:ascii="宋体" w:hAnsi="宋体" w:cs="Arial" w:hint="eastAsia"/>
          <w:color w:val="000000"/>
          <w:kern w:val="0"/>
          <w:sz w:val="28"/>
          <w:szCs w:val="28"/>
        </w:rPr>
        <w:t>年部门汇总收入决算</w:t>
      </w:r>
      <w:r>
        <w:rPr>
          <w:rFonts w:ascii="宋体" w:hAnsi="宋体" w:cs="Arial"/>
          <w:color w:val="000000"/>
          <w:kern w:val="0"/>
          <w:sz w:val="28"/>
          <w:szCs w:val="28"/>
        </w:rPr>
        <w:t>728.2</w:t>
      </w:r>
      <w:r w:rsidRPr="00E77045">
        <w:rPr>
          <w:rFonts w:ascii="宋体" w:hAnsi="宋体" w:cs="Arial" w:hint="eastAsia"/>
          <w:color w:val="000000"/>
          <w:kern w:val="0"/>
          <w:sz w:val="28"/>
          <w:szCs w:val="28"/>
        </w:rPr>
        <w:t>万元，其中一般公共预算财政拨款</w:t>
      </w:r>
      <w:r>
        <w:rPr>
          <w:rFonts w:ascii="宋体" w:hAnsi="宋体" w:cs="Arial"/>
          <w:color w:val="000000"/>
          <w:kern w:val="0"/>
          <w:sz w:val="28"/>
          <w:szCs w:val="28"/>
        </w:rPr>
        <w:t>655</w:t>
      </w:r>
      <w:r w:rsidRPr="00E77045">
        <w:rPr>
          <w:rFonts w:ascii="宋体" w:hAnsi="宋体" w:cs="Arial" w:hint="eastAsia"/>
          <w:color w:val="000000"/>
          <w:kern w:val="0"/>
          <w:sz w:val="28"/>
          <w:szCs w:val="28"/>
        </w:rPr>
        <w:t>万元，政府性基金预算财政拨款</w:t>
      </w:r>
      <w:r>
        <w:rPr>
          <w:rFonts w:ascii="宋体" w:hAnsi="宋体" w:cs="Arial"/>
          <w:color w:val="000000"/>
          <w:kern w:val="0"/>
          <w:sz w:val="28"/>
          <w:szCs w:val="28"/>
        </w:rPr>
        <w:t>13</w:t>
      </w:r>
      <w:r w:rsidRPr="00E77045">
        <w:rPr>
          <w:rFonts w:ascii="宋体" w:hAnsi="宋体" w:cs="Arial" w:hint="eastAsia"/>
          <w:color w:val="000000"/>
          <w:kern w:val="0"/>
          <w:sz w:val="28"/>
          <w:szCs w:val="28"/>
        </w:rPr>
        <w:t>万元</w:t>
      </w:r>
      <w:r>
        <w:rPr>
          <w:rFonts w:ascii="宋体" w:hAnsi="宋体" w:cs="Arial" w:hint="eastAsia"/>
          <w:color w:val="000000"/>
          <w:kern w:val="0"/>
          <w:sz w:val="28"/>
          <w:szCs w:val="28"/>
        </w:rPr>
        <w:t>。</w:t>
      </w:r>
    </w:p>
    <w:p w:rsidR="00CC2E38" w:rsidRPr="00E77045" w:rsidRDefault="00CC2E38" w:rsidP="009860A9">
      <w:pPr>
        <w:widowControl/>
        <w:shd w:val="clear" w:color="auto" w:fill="FFFFFF"/>
        <w:spacing w:before="100" w:after="100" w:line="300" w:lineRule="atLeast"/>
        <w:ind w:firstLine="548"/>
        <w:jc w:val="left"/>
        <w:rPr>
          <w:rFonts w:ascii="宋体" w:cs="Arial"/>
          <w:color w:val="000000"/>
          <w:kern w:val="0"/>
          <w:sz w:val="28"/>
          <w:szCs w:val="28"/>
        </w:rPr>
      </w:pPr>
      <w:r w:rsidRPr="00E77045">
        <w:rPr>
          <w:rFonts w:ascii="宋体" w:hAnsi="宋体" w:cs="Arial" w:hint="eastAsia"/>
          <w:b/>
          <w:bCs/>
          <w:color w:val="000000"/>
          <w:kern w:val="0"/>
          <w:sz w:val="28"/>
          <w:szCs w:val="28"/>
        </w:rPr>
        <w:t>三、支出决算说明</w:t>
      </w:r>
    </w:p>
    <w:p w:rsidR="00CC2E38" w:rsidRPr="00E77045" w:rsidRDefault="00CC2E38" w:rsidP="009860A9">
      <w:pPr>
        <w:widowControl/>
        <w:spacing w:before="100" w:beforeAutospacing="1" w:after="100" w:afterAutospacing="1" w:line="225" w:lineRule="atLeast"/>
        <w:ind w:firstLine="560"/>
        <w:jc w:val="left"/>
        <w:rPr>
          <w:rFonts w:ascii="宋体" w:cs="Arial"/>
          <w:color w:val="000000"/>
          <w:kern w:val="0"/>
          <w:sz w:val="28"/>
          <w:szCs w:val="28"/>
        </w:rPr>
      </w:pPr>
      <w:r w:rsidRPr="00E77045">
        <w:rPr>
          <w:rFonts w:ascii="宋体" w:hAnsi="宋体" w:cs="Arial" w:hint="eastAsia"/>
          <w:b/>
          <w:bCs/>
          <w:color w:val="000000"/>
          <w:kern w:val="0"/>
          <w:sz w:val="28"/>
          <w:szCs w:val="28"/>
        </w:rPr>
        <w:t>（一）支出总体情况</w:t>
      </w:r>
    </w:p>
    <w:p w:rsidR="00CC2E38" w:rsidRPr="00E77045" w:rsidRDefault="00CC2E38" w:rsidP="009860A9">
      <w:pPr>
        <w:widowControl/>
        <w:spacing w:before="100" w:beforeAutospacing="1" w:after="100" w:afterAutospacing="1" w:line="225" w:lineRule="atLeast"/>
        <w:ind w:firstLine="560"/>
        <w:jc w:val="left"/>
        <w:rPr>
          <w:rFonts w:ascii="宋体" w:cs="Arial"/>
          <w:color w:val="000000"/>
          <w:kern w:val="0"/>
          <w:sz w:val="28"/>
          <w:szCs w:val="28"/>
        </w:rPr>
      </w:pPr>
      <w:r w:rsidRPr="00E77045">
        <w:rPr>
          <w:rFonts w:ascii="宋体" w:cs="Arial"/>
          <w:color w:val="000000"/>
          <w:kern w:val="0"/>
          <w:sz w:val="28"/>
          <w:szCs w:val="28"/>
        </w:rPr>
        <w:t> </w:t>
      </w:r>
      <w:r w:rsidRPr="00E77045">
        <w:rPr>
          <w:rFonts w:ascii="宋体" w:hAnsi="宋体" w:cs="Arial"/>
          <w:color w:val="000000"/>
          <w:kern w:val="0"/>
          <w:sz w:val="28"/>
          <w:szCs w:val="28"/>
        </w:rPr>
        <w:t>2015</w:t>
      </w:r>
      <w:r w:rsidRPr="00E77045">
        <w:rPr>
          <w:rFonts w:ascii="宋体" w:hAnsi="宋体" w:cs="Arial" w:hint="eastAsia"/>
          <w:color w:val="000000"/>
          <w:kern w:val="0"/>
          <w:sz w:val="28"/>
          <w:szCs w:val="28"/>
        </w:rPr>
        <w:t>年本部门汇总支出预算</w:t>
      </w:r>
      <w:r>
        <w:rPr>
          <w:rFonts w:ascii="宋体" w:hAnsi="宋体" w:cs="Arial"/>
          <w:color w:val="000000"/>
          <w:kern w:val="0"/>
          <w:sz w:val="28"/>
          <w:szCs w:val="28"/>
        </w:rPr>
        <w:t>726.5</w:t>
      </w:r>
      <w:r w:rsidRPr="00E77045">
        <w:rPr>
          <w:rFonts w:ascii="宋体" w:hAnsi="宋体" w:cs="Arial" w:hint="eastAsia"/>
          <w:color w:val="000000"/>
          <w:kern w:val="0"/>
          <w:sz w:val="28"/>
          <w:szCs w:val="28"/>
        </w:rPr>
        <w:t>万元，包括：一般公共服务支出</w:t>
      </w:r>
      <w:r>
        <w:rPr>
          <w:rFonts w:ascii="宋体" w:hAnsi="宋体" w:cs="Arial"/>
          <w:color w:val="000000"/>
          <w:kern w:val="0"/>
          <w:sz w:val="28"/>
          <w:szCs w:val="28"/>
        </w:rPr>
        <w:t>567.7</w:t>
      </w:r>
      <w:r w:rsidRPr="00E77045">
        <w:rPr>
          <w:rFonts w:ascii="宋体" w:hAnsi="宋体" w:cs="Arial" w:hint="eastAsia"/>
          <w:color w:val="000000"/>
          <w:kern w:val="0"/>
          <w:sz w:val="28"/>
          <w:szCs w:val="28"/>
        </w:rPr>
        <w:t>万元，公共安全支出</w:t>
      </w:r>
      <w:r w:rsidRPr="00E77045">
        <w:rPr>
          <w:rFonts w:ascii="宋体" w:hAnsi="宋体" w:cs="Arial"/>
          <w:color w:val="000000"/>
          <w:kern w:val="0"/>
          <w:sz w:val="28"/>
          <w:szCs w:val="28"/>
        </w:rPr>
        <w:t>1</w:t>
      </w:r>
      <w:r>
        <w:rPr>
          <w:rFonts w:ascii="宋体" w:hAnsi="宋体" w:cs="Arial"/>
          <w:color w:val="000000"/>
          <w:kern w:val="0"/>
          <w:sz w:val="28"/>
          <w:szCs w:val="28"/>
        </w:rPr>
        <w:t>2</w:t>
      </w:r>
      <w:r w:rsidRPr="00E77045">
        <w:rPr>
          <w:rFonts w:ascii="宋体" w:hAnsi="宋体" w:cs="Arial" w:hint="eastAsia"/>
          <w:color w:val="000000"/>
          <w:kern w:val="0"/>
          <w:sz w:val="28"/>
          <w:szCs w:val="28"/>
        </w:rPr>
        <w:t>万元，教育支出</w:t>
      </w:r>
      <w:r>
        <w:rPr>
          <w:rFonts w:ascii="宋体" w:hAnsi="宋体" w:cs="Arial"/>
          <w:color w:val="000000"/>
          <w:kern w:val="0"/>
          <w:sz w:val="28"/>
          <w:szCs w:val="28"/>
        </w:rPr>
        <w:t>2</w:t>
      </w:r>
      <w:r w:rsidRPr="00E77045">
        <w:rPr>
          <w:rFonts w:ascii="宋体" w:hAnsi="宋体" w:cs="Arial" w:hint="eastAsia"/>
          <w:color w:val="000000"/>
          <w:kern w:val="0"/>
          <w:sz w:val="28"/>
          <w:szCs w:val="28"/>
        </w:rPr>
        <w:t>万元，社会保障和就业（类）支出</w:t>
      </w:r>
      <w:r>
        <w:rPr>
          <w:rFonts w:ascii="宋体" w:hAnsi="宋体" w:cs="Arial"/>
          <w:color w:val="000000"/>
          <w:kern w:val="0"/>
          <w:sz w:val="28"/>
          <w:szCs w:val="28"/>
        </w:rPr>
        <w:t>76.5</w:t>
      </w:r>
      <w:r w:rsidRPr="00E77045">
        <w:rPr>
          <w:rFonts w:ascii="宋体" w:hAnsi="宋体" w:cs="Arial" w:hint="eastAsia"/>
          <w:color w:val="000000"/>
          <w:kern w:val="0"/>
          <w:sz w:val="28"/>
          <w:szCs w:val="28"/>
        </w:rPr>
        <w:t>万元，医疗卫生与计划生育（类）支出</w:t>
      </w:r>
      <w:r>
        <w:rPr>
          <w:rFonts w:ascii="宋体" w:hAnsi="宋体" w:cs="Arial"/>
          <w:color w:val="000000"/>
          <w:kern w:val="0"/>
          <w:sz w:val="28"/>
          <w:szCs w:val="28"/>
        </w:rPr>
        <w:t>22.3</w:t>
      </w:r>
      <w:r>
        <w:rPr>
          <w:rFonts w:ascii="宋体" w:hAnsi="宋体" w:cs="Arial" w:hint="eastAsia"/>
          <w:color w:val="000000"/>
          <w:kern w:val="0"/>
          <w:sz w:val="28"/>
          <w:szCs w:val="28"/>
        </w:rPr>
        <w:t>万元</w:t>
      </w:r>
      <w:r w:rsidRPr="00E77045">
        <w:rPr>
          <w:rFonts w:ascii="宋体" w:hAnsi="宋体" w:cs="Arial" w:hint="eastAsia"/>
          <w:color w:val="000000"/>
          <w:kern w:val="0"/>
          <w:sz w:val="28"/>
          <w:szCs w:val="28"/>
        </w:rPr>
        <w:t>，城乡社区支出</w:t>
      </w:r>
      <w:r>
        <w:rPr>
          <w:rFonts w:ascii="宋体" w:hAnsi="宋体" w:cs="Arial"/>
          <w:color w:val="000000"/>
          <w:kern w:val="0"/>
          <w:sz w:val="28"/>
          <w:szCs w:val="28"/>
        </w:rPr>
        <w:t>14.5</w:t>
      </w:r>
      <w:r w:rsidRPr="00E77045">
        <w:rPr>
          <w:rFonts w:ascii="宋体" w:hAnsi="宋体" w:cs="Arial" w:hint="eastAsia"/>
          <w:color w:val="000000"/>
          <w:kern w:val="0"/>
          <w:sz w:val="28"/>
          <w:szCs w:val="28"/>
        </w:rPr>
        <w:t>万元，其他支出</w:t>
      </w:r>
      <w:r>
        <w:rPr>
          <w:rFonts w:ascii="宋体" w:hAnsi="宋体" w:cs="Arial"/>
          <w:color w:val="000000"/>
          <w:kern w:val="0"/>
          <w:sz w:val="28"/>
          <w:szCs w:val="28"/>
        </w:rPr>
        <w:t>31.5</w:t>
      </w:r>
      <w:r w:rsidRPr="00E77045">
        <w:rPr>
          <w:rFonts w:ascii="宋体" w:hAnsi="宋体" w:cs="Arial" w:hint="eastAsia"/>
          <w:color w:val="000000"/>
          <w:kern w:val="0"/>
          <w:sz w:val="28"/>
          <w:szCs w:val="28"/>
        </w:rPr>
        <w:t>万元。</w:t>
      </w:r>
    </w:p>
    <w:p w:rsidR="00CC2E38" w:rsidRPr="00E77045" w:rsidRDefault="00CC2E38" w:rsidP="009860A9">
      <w:pPr>
        <w:widowControl/>
        <w:spacing w:before="100" w:beforeAutospacing="1" w:after="100" w:afterAutospacing="1" w:line="225" w:lineRule="atLeast"/>
        <w:ind w:firstLine="560"/>
        <w:jc w:val="left"/>
        <w:rPr>
          <w:rFonts w:ascii="宋体" w:cs="Arial"/>
          <w:color w:val="000000"/>
          <w:kern w:val="0"/>
          <w:sz w:val="28"/>
          <w:szCs w:val="28"/>
        </w:rPr>
      </w:pPr>
      <w:r w:rsidRPr="00E77045">
        <w:rPr>
          <w:rFonts w:ascii="宋体" w:hAnsi="宋体" w:cs="Arial" w:hint="eastAsia"/>
          <w:b/>
          <w:bCs/>
          <w:color w:val="000000"/>
          <w:kern w:val="0"/>
          <w:sz w:val="28"/>
          <w:szCs w:val="28"/>
        </w:rPr>
        <w:t>（二）一般公共财政预算和基金预算支出情况</w:t>
      </w:r>
    </w:p>
    <w:p w:rsidR="00CC2E38" w:rsidRPr="00E77045" w:rsidRDefault="00CC2E38" w:rsidP="009860A9">
      <w:pPr>
        <w:widowControl/>
        <w:spacing w:before="100" w:beforeAutospacing="1" w:after="100" w:afterAutospacing="1" w:line="225" w:lineRule="atLeast"/>
        <w:ind w:firstLine="560"/>
        <w:jc w:val="left"/>
        <w:rPr>
          <w:rFonts w:ascii="宋体" w:cs="Arial"/>
          <w:color w:val="000000"/>
          <w:kern w:val="0"/>
          <w:sz w:val="28"/>
          <w:szCs w:val="28"/>
        </w:rPr>
      </w:pPr>
      <w:r w:rsidRPr="00E77045">
        <w:rPr>
          <w:rFonts w:ascii="宋体" w:hAnsi="宋体" w:cs="Arial"/>
          <w:color w:val="000000"/>
          <w:kern w:val="0"/>
          <w:sz w:val="28"/>
          <w:szCs w:val="28"/>
        </w:rPr>
        <w:t>2015</w:t>
      </w:r>
      <w:r w:rsidRPr="00E77045">
        <w:rPr>
          <w:rFonts w:ascii="宋体" w:hAnsi="宋体" w:cs="Arial" w:hint="eastAsia"/>
          <w:color w:val="000000"/>
          <w:kern w:val="0"/>
          <w:sz w:val="28"/>
          <w:szCs w:val="28"/>
        </w:rPr>
        <w:t>年一般公共财政预算和基金预算拨款安排的汇总决算支出共</w:t>
      </w:r>
      <w:r>
        <w:rPr>
          <w:rFonts w:ascii="宋体" w:hAnsi="宋体" w:cs="Arial"/>
          <w:color w:val="000000"/>
          <w:kern w:val="0"/>
          <w:sz w:val="28"/>
          <w:szCs w:val="28"/>
        </w:rPr>
        <w:t>668</w:t>
      </w:r>
      <w:r w:rsidRPr="00E77045">
        <w:rPr>
          <w:rFonts w:ascii="宋体" w:hAnsi="宋体" w:cs="Arial" w:hint="eastAsia"/>
          <w:color w:val="000000"/>
          <w:kern w:val="0"/>
          <w:sz w:val="28"/>
          <w:szCs w:val="28"/>
        </w:rPr>
        <w:t>万元，其中：</w:t>
      </w:r>
    </w:p>
    <w:p w:rsidR="00CC2E38" w:rsidRPr="00E77045" w:rsidRDefault="00CC2E38" w:rsidP="009860A9">
      <w:pPr>
        <w:widowControl/>
        <w:spacing w:before="100" w:beforeAutospacing="1" w:after="100" w:afterAutospacing="1" w:line="225" w:lineRule="atLeast"/>
        <w:ind w:firstLine="560"/>
        <w:jc w:val="left"/>
        <w:rPr>
          <w:rFonts w:ascii="宋体" w:cs="Arial"/>
          <w:color w:val="000000"/>
          <w:kern w:val="0"/>
          <w:sz w:val="28"/>
          <w:szCs w:val="28"/>
        </w:rPr>
      </w:pPr>
      <w:r w:rsidRPr="00E77045">
        <w:rPr>
          <w:rFonts w:ascii="宋体" w:hAnsi="宋体" w:cs="Arial" w:hint="eastAsia"/>
          <w:color w:val="000000"/>
          <w:kern w:val="0"/>
          <w:sz w:val="28"/>
          <w:szCs w:val="28"/>
        </w:rPr>
        <w:t>一般公共预算财政支出均为基本支出，共</w:t>
      </w:r>
      <w:r>
        <w:rPr>
          <w:rFonts w:ascii="宋体" w:hAnsi="宋体" w:cs="Arial"/>
          <w:color w:val="000000"/>
          <w:kern w:val="0"/>
          <w:sz w:val="28"/>
          <w:szCs w:val="28"/>
        </w:rPr>
        <w:t>655</w:t>
      </w:r>
      <w:r w:rsidRPr="00E77045">
        <w:rPr>
          <w:rFonts w:ascii="宋体" w:hAnsi="宋体" w:cs="Arial" w:hint="eastAsia"/>
          <w:color w:val="000000"/>
          <w:kern w:val="0"/>
          <w:sz w:val="28"/>
          <w:szCs w:val="28"/>
        </w:rPr>
        <w:t>万元，其中：工资福利性支出</w:t>
      </w:r>
      <w:r>
        <w:rPr>
          <w:rFonts w:ascii="宋体" w:hAnsi="宋体" w:cs="Arial"/>
          <w:color w:val="000000"/>
          <w:kern w:val="0"/>
          <w:sz w:val="28"/>
          <w:szCs w:val="28"/>
        </w:rPr>
        <w:t>351.7</w:t>
      </w:r>
      <w:r w:rsidRPr="00E77045">
        <w:rPr>
          <w:rFonts w:ascii="宋体" w:hAnsi="宋体" w:cs="Arial" w:hint="eastAsia"/>
          <w:color w:val="000000"/>
          <w:kern w:val="0"/>
          <w:sz w:val="28"/>
          <w:szCs w:val="28"/>
        </w:rPr>
        <w:t>万元、商品和服务支出</w:t>
      </w:r>
      <w:r>
        <w:rPr>
          <w:rFonts w:ascii="宋体" w:hAnsi="宋体" w:cs="Arial"/>
          <w:color w:val="000000"/>
          <w:kern w:val="0"/>
          <w:sz w:val="28"/>
          <w:szCs w:val="28"/>
        </w:rPr>
        <w:t>214.6</w:t>
      </w:r>
      <w:r w:rsidRPr="00E77045">
        <w:rPr>
          <w:rFonts w:ascii="宋体" w:hAnsi="宋体" w:cs="Arial" w:hint="eastAsia"/>
          <w:color w:val="000000"/>
          <w:kern w:val="0"/>
          <w:sz w:val="28"/>
          <w:szCs w:val="28"/>
        </w:rPr>
        <w:t>万元、对个人和家庭补助支出</w:t>
      </w:r>
      <w:r>
        <w:rPr>
          <w:rFonts w:ascii="宋体" w:hAnsi="宋体" w:cs="Arial"/>
          <w:color w:val="000000"/>
          <w:kern w:val="0"/>
          <w:sz w:val="28"/>
          <w:szCs w:val="28"/>
        </w:rPr>
        <w:t>88.7</w:t>
      </w:r>
      <w:r w:rsidRPr="00E77045">
        <w:rPr>
          <w:rFonts w:ascii="宋体" w:hAnsi="宋体" w:cs="Arial" w:hint="eastAsia"/>
          <w:color w:val="000000"/>
          <w:kern w:val="0"/>
          <w:sz w:val="28"/>
          <w:szCs w:val="28"/>
        </w:rPr>
        <w:t>万元。</w:t>
      </w:r>
    </w:p>
    <w:p w:rsidR="00CC2E38" w:rsidRPr="00E77045" w:rsidRDefault="00CC2E38" w:rsidP="009860A9">
      <w:pPr>
        <w:widowControl/>
        <w:spacing w:before="100" w:beforeAutospacing="1" w:after="100" w:afterAutospacing="1" w:line="225" w:lineRule="atLeast"/>
        <w:ind w:firstLine="560"/>
        <w:jc w:val="left"/>
        <w:rPr>
          <w:rFonts w:ascii="宋体" w:cs="Arial"/>
          <w:color w:val="000000"/>
          <w:kern w:val="0"/>
          <w:sz w:val="28"/>
          <w:szCs w:val="28"/>
        </w:rPr>
      </w:pPr>
      <w:r w:rsidRPr="00E77045">
        <w:rPr>
          <w:rFonts w:ascii="宋体" w:hAnsi="宋体" w:cs="Arial" w:hint="eastAsia"/>
          <w:color w:val="000000"/>
          <w:kern w:val="0"/>
          <w:sz w:val="28"/>
          <w:szCs w:val="28"/>
        </w:rPr>
        <w:t>基金预算拨款支出</w:t>
      </w:r>
      <w:r>
        <w:rPr>
          <w:rFonts w:ascii="宋体" w:hAnsi="宋体" w:cs="Arial"/>
          <w:color w:val="000000"/>
          <w:kern w:val="0"/>
          <w:sz w:val="28"/>
          <w:szCs w:val="28"/>
        </w:rPr>
        <w:t>13</w:t>
      </w:r>
      <w:r w:rsidRPr="00E77045">
        <w:rPr>
          <w:rFonts w:ascii="宋体" w:hAnsi="宋体" w:cs="Arial" w:hint="eastAsia"/>
          <w:color w:val="000000"/>
          <w:kern w:val="0"/>
          <w:sz w:val="28"/>
          <w:szCs w:val="28"/>
        </w:rPr>
        <w:t>万元，主要用于</w:t>
      </w:r>
      <w:r>
        <w:rPr>
          <w:rFonts w:ascii="宋体" w:hAnsi="宋体" w:cs="Arial" w:hint="eastAsia"/>
          <w:color w:val="000000"/>
          <w:kern w:val="0"/>
          <w:sz w:val="28"/>
          <w:szCs w:val="28"/>
        </w:rPr>
        <w:t>社会保障和就业支出及</w:t>
      </w:r>
      <w:r w:rsidRPr="00E77045">
        <w:rPr>
          <w:rFonts w:ascii="宋体" w:hAnsi="宋体" w:cs="Arial" w:hint="eastAsia"/>
          <w:color w:val="000000"/>
          <w:kern w:val="0"/>
          <w:sz w:val="28"/>
          <w:szCs w:val="28"/>
        </w:rPr>
        <w:t>社会福利等支出。</w:t>
      </w:r>
    </w:p>
    <w:p w:rsidR="00CC2E38" w:rsidRDefault="00CC2E38"/>
    <w:sectPr w:rsidR="00CC2E38" w:rsidSect="00456C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E38" w:rsidRDefault="00CC2E38" w:rsidP="009860A9">
      <w:r>
        <w:separator/>
      </w:r>
    </w:p>
  </w:endnote>
  <w:endnote w:type="continuationSeparator" w:id="0">
    <w:p w:rsidR="00CC2E38" w:rsidRDefault="00CC2E38" w:rsidP="009860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E38" w:rsidRDefault="00CC2E3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E38" w:rsidRDefault="00CC2E3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E38" w:rsidRDefault="00CC2E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E38" w:rsidRDefault="00CC2E38" w:rsidP="009860A9">
      <w:r>
        <w:separator/>
      </w:r>
    </w:p>
  </w:footnote>
  <w:footnote w:type="continuationSeparator" w:id="0">
    <w:p w:rsidR="00CC2E38" w:rsidRDefault="00CC2E38" w:rsidP="009860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E38" w:rsidRDefault="00CC2E3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E38" w:rsidRDefault="00CC2E38" w:rsidP="00E77045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E38" w:rsidRDefault="00CC2E3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F2C92"/>
    <w:multiLevelType w:val="hybridMultilevel"/>
    <w:tmpl w:val="FE940E0A"/>
    <w:lvl w:ilvl="0" w:tplc="C8D66AEA">
      <w:start w:val="1"/>
      <w:numFmt w:val="japaneseCounting"/>
      <w:lvlText w:val="%1、"/>
      <w:lvlJc w:val="left"/>
      <w:pPr>
        <w:tabs>
          <w:tab w:val="num" w:pos="1200"/>
        </w:tabs>
        <w:ind w:left="1200" w:hanging="720"/>
      </w:pPr>
      <w:rPr>
        <w:rFonts w:hAnsi="宋体" w:cs="Times New Roman" w:hint="default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1">
    <w:nsid w:val="21A56EB3"/>
    <w:multiLevelType w:val="multilevel"/>
    <w:tmpl w:val="02549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60A9"/>
    <w:rsid w:val="00082274"/>
    <w:rsid w:val="00157BB7"/>
    <w:rsid w:val="00403CAB"/>
    <w:rsid w:val="00456CBC"/>
    <w:rsid w:val="004F1464"/>
    <w:rsid w:val="008603D0"/>
    <w:rsid w:val="008E4802"/>
    <w:rsid w:val="00947484"/>
    <w:rsid w:val="009677AA"/>
    <w:rsid w:val="009860A9"/>
    <w:rsid w:val="00A06DF1"/>
    <w:rsid w:val="00A605D8"/>
    <w:rsid w:val="00B15182"/>
    <w:rsid w:val="00CC2E38"/>
    <w:rsid w:val="00E15FF0"/>
    <w:rsid w:val="00E77045"/>
    <w:rsid w:val="00FB7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CBC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9860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860A9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9860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860A9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rsid w:val="009860A9"/>
    <w:pPr>
      <w:widowControl/>
      <w:spacing w:before="100" w:beforeAutospacing="1" w:after="100" w:afterAutospacing="1"/>
      <w:ind w:firstLine="480"/>
      <w:jc w:val="left"/>
    </w:pPr>
    <w:rPr>
      <w:rFonts w:ascii="宋体" w:hAnsi="宋体" w:cs="宋体"/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9860A9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21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133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1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133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21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21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213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144</Words>
  <Characters>823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大祥区城西街道办事处2015年部门决算说明</dc:title>
  <dc:subject/>
  <dc:creator>lenovo</dc:creator>
  <cp:keywords/>
  <dc:description/>
  <cp:lastModifiedBy>User</cp:lastModifiedBy>
  <cp:revision>2</cp:revision>
  <cp:lastPrinted>2016-10-20T08:17:00Z</cp:lastPrinted>
  <dcterms:created xsi:type="dcterms:W3CDTF">2016-10-20T08:53:00Z</dcterms:created>
  <dcterms:modified xsi:type="dcterms:W3CDTF">2016-10-20T08:53:00Z</dcterms:modified>
</cp:coreProperties>
</file>