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A" w:rsidRDefault="00A2598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</w:t>
      </w:r>
      <w:r>
        <w:rPr>
          <w:rFonts w:ascii="黑体" w:eastAsia="黑体" w:hAnsi="黑体" w:hint="eastAsia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年邵阳市大祥区财政总决算公开目录</w:t>
      </w:r>
    </w:p>
    <w:p w:rsidR="0048523A" w:rsidRDefault="0048523A"/>
    <w:p w:rsidR="0048523A" w:rsidRDefault="0048523A"/>
    <w:p w:rsidR="0048523A" w:rsidRDefault="00A2598B">
      <w:pPr>
        <w:pStyle w:val="1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 w:val="0"/>
          <w:bCs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第一部分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关于大祥区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202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1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年财政决算执行报告</w:t>
      </w:r>
    </w:p>
    <w:p w:rsidR="0048523A" w:rsidRDefault="00A2598B">
      <w:pPr>
        <w:pStyle w:val="1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b w:val="0"/>
          <w:bCs w:val="0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sz w:val="32"/>
          <w:szCs w:val="32"/>
        </w:rPr>
        <w:t>第二部分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附件</w:t>
      </w:r>
    </w:p>
    <w:p w:rsidR="0048523A" w:rsidRDefault="00A2598B">
      <w:pPr>
        <w:pStyle w:val="1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b w:val="0"/>
          <w:bCs w:val="0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sz w:val="32"/>
          <w:szCs w:val="32"/>
        </w:rPr>
        <w:t>1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" name="图片 1" descr="http://www.dxzc.gov.cn/default/images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dxzc.gov.cn/default/images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202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1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年大祥区“三公”经费决算汇总情况</w:t>
        </w:r>
      </w:hyperlink>
    </w:p>
    <w:p w:rsidR="0048523A" w:rsidRDefault="00A2598B">
      <w:pPr>
        <w:pStyle w:val="1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sz w:val="32"/>
          <w:szCs w:val="32"/>
        </w:rPr>
        <w:t>2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附件：</w:t>
      </w:r>
      <w:hyperlink r:id="rId6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202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1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年大祥区财政决算报告附表</w:t>
        </w:r>
      </w:hyperlink>
    </w:p>
    <w:p w:rsidR="0048523A" w:rsidRDefault="00A2598B">
      <w:pPr>
        <w:pStyle w:val="1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3" name="图片 3" descr="http://www.dxzc.gov.cn/default/images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dxzc.gov.cn/default/images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202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1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年大祥区政府决算公开表</w:t>
        </w:r>
      </w:hyperlink>
    </w:p>
    <w:p w:rsidR="0048523A" w:rsidRDefault="00A2598B">
      <w:pPr>
        <w:pStyle w:val="1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5" name="图片 5" descr="http://www.dxzc.gov.cn/default/images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dxzc.gov.cn/default/images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年大祥区政府性基金和社会保险基金收支情况公开表</w:t>
      </w:r>
    </w:p>
    <w:p w:rsidR="0048523A" w:rsidRDefault="00A2598B">
      <w:pPr>
        <w:pStyle w:val="1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7" name="图片 7" descr="http://www.dxzc.gov.cn/default/images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dxzc.gov.cn/default/images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202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1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年关于举借政府债务情况的说明</w:t>
        </w:r>
      </w:hyperlink>
    </w:p>
    <w:p w:rsidR="0048523A" w:rsidRDefault="00A2598B">
      <w:pPr>
        <w:pStyle w:val="1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9" name="图片 9" descr="http://www.dxzc.gov.cn/default/images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www.dxzc.gov.cn/default/images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202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1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年关于转移支付安排情况的说明</w:t>
        </w:r>
      </w:hyperlink>
    </w:p>
    <w:p w:rsidR="0048523A" w:rsidRDefault="00A2598B">
      <w:pPr>
        <w:ind w:firstLineChars="200" w:firstLine="640"/>
        <w:rPr>
          <w:rFonts w:eastAsia="仿宋"/>
        </w:rPr>
      </w:pPr>
      <w:r>
        <w:rPr>
          <w:rStyle w:val="a4"/>
          <w:rFonts w:ascii="仿宋" w:eastAsia="仿宋" w:hAnsi="仿宋" w:hint="eastAsia"/>
          <w:color w:val="auto"/>
          <w:sz w:val="32"/>
          <w:szCs w:val="32"/>
          <w:u w:val="none"/>
          <w:shd w:val="clear" w:color="auto" w:fill="FFFFFF"/>
        </w:rPr>
        <w:t>7</w:t>
      </w:r>
      <w:r>
        <w:rPr>
          <w:rStyle w:val="a4"/>
          <w:rFonts w:ascii="仿宋" w:eastAsia="仿宋" w:hAnsi="仿宋" w:hint="eastAsia"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4" name="图片 4" descr="http://www.dxzc.gov.cn/default/images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dxzc.gov.cn/default/images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大祥区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年政府债务决算信息公开表</w:t>
      </w:r>
    </w:p>
    <w:p w:rsidR="0048523A" w:rsidRDefault="00A2598B">
      <w:pPr>
        <w:pStyle w:val="1"/>
        <w:shd w:val="clear" w:color="auto" w:fill="FFFFFF"/>
        <w:spacing w:before="0" w:beforeAutospacing="0" w:after="0" w:afterAutospacing="0"/>
        <w:ind w:firstLineChars="200" w:firstLine="643"/>
        <w:rPr>
          <w:rStyle w:val="a4"/>
          <w:rFonts w:ascii="仿宋" w:eastAsia="仿宋" w:hAnsi="仿宋"/>
          <w:color w:val="auto"/>
          <w:sz w:val="32"/>
          <w:szCs w:val="32"/>
          <w:u w:val="none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3" name="图片 13" descr="http://www.dxzc.gov.cn/default/images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www.dxzc.gov.cn/default/images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大祥区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202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1</w:t>
        </w:r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年度绩效目标管理资料</w:t>
        </w:r>
      </w:hyperlink>
    </w:p>
    <w:p w:rsidR="0028063F" w:rsidRDefault="0028063F" w:rsidP="0028063F">
      <w:pPr>
        <w:pStyle w:val="1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sz w:val="32"/>
          <w:szCs w:val="32"/>
        </w:rPr>
        <w:t>9、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附件：</w:t>
      </w:r>
      <w:hyperlink r:id="rId11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  <w:shd w:val="clear" w:color="auto" w:fill="FFFFFF"/>
          </w:rPr>
          <w:t>2021年大祥区财政决算报告附表</w:t>
        </w:r>
      </w:hyperlink>
      <w:r>
        <w:rPr>
          <w:rStyle w:val="a4"/>
          <w:rFonts w:ascii="仿宋" w:eastAsia="仿宋" w:hAnsi="仿宋" w:hint="eastAsia"/>
          <w:color w:val="auto"/>
          <w:sz w:val="32"/>
          <w:szCs w:val="32"/>
          <w:u w:val="none"/>
          <w:shd w:val="clear" w:color="auto" w:fill="FFFFFF"/>
        </w:rPr>
        <w:t>（本级）</w:t>
      </w:r>
    </w:p>
    <w:p w:rsidR="0048523A" w:rsidRDefault="00A2598B" w:rsidP="00A2598B">
      <w:pPr>
        <w:ind w:firstLineChars="150" w:firstLine="482"/>
        <w:rPr>
          <w:rFonts w:eastAsia="仿宋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附件：</w:t>
      </w:r>
      <w:r w:rsidRPr="00A2598B">
        <w:rPr>
          <w:rFonts w:ascii="仿宋" w:eastAsia="仿宋" w:hAnsi="仿宋" w:hint="eastAsia"/>
          <w:sz w:val="32"/>
          <w:szCs w:val="32"/>
          <w:shd w:val="clear" w:color="auto" w:fill="FFFFFF"/>
        </w:rPr>
        <w:t>2021年大祥区转移支付分地区分项目公开表</w:t>
      </w:r>
    </w:p>
    <w:sectPr w:rsidR="0048523A" w:rsidSect="00485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k4NjEwMDQ1MjhjMjJiZjI5MzIzNzY0Y2RjMjc4MTcifQ=="/>
  </w:docVars>
  <w:rsids>
    <w:rsidRoot w:val="00F80741"/>
    <w:rsid w:val="0028063F"/>
    <w:rsid w:val="0048523A"/>
    <w:rsid w:val="00650839"/>
    <w:rsid w:val="00A2598B"/>
    <w:rsid w:val="00F02E6C"/>
    <w:rsid w:val="00F80741"/>
    <w:rsid w:val="574339E8"/>
    <w:rsid w:val="622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852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8523A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sid w:val="0048523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8523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4852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zc.gov.cn/dxqczj/qczyjs/202109/1bc71ee64b07483c81000fc814020a5e/files/de7e0877052c4b8bbb7e15ab0eebd84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xzc.gov.cn/dxqczj/qczyjs/202109/1bc71ee64b07483c81000fc814020a5e/files/ece98aa2d59d48248fe19599ea9f208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xzc.gov.cn/dxqczj/qczyjs/202109/1bc71ee64b07483c81000fc814020a5e/files/215982c57bd7460dbded1500441b9dd4.pdf" TargetMode="External"/><Relationship Id="rId11" Type="http://schemas.openxmlformats.org/officeDocument/2006/relationships/hyperlink" Target="http://www.dxzc.gov.cn/dxqczj/qczyjs/202109/1bc71ee64b07483c81000fc814020a5e/files/215982c57bd7460dbded1500441b9dd4.pdf" TargetMode="External"/><Relationship Id="rId5" Type="http://schemas.openxmlformats.org/officeDocument/2006/relationships/hyperlink" Target="http://www.dxzc.gov.cn/dxqczj/qczyjs/202109/1bc71ee64b07483c81000fc814020a5e/files/7d1087832960499b98e5efbbb785ebfa.pdf" TargetMode="External"/><Relationship Id="rId10" Type="http://schemas.openxmlformats.org/officeDocument/2006/relationships/hyperlink" Target="http://www.dxzc.gov.cn/dxqczj/qczyjs/202109/1bc71ee64b07483c81000fc814020a5e/files/a79750f012a2456dadc5540433258adc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dxzc.gov.cn/dxqczj/qczyjs/202109/1bc71ee64b07483c81000fc814020a5e/files/6ac3a026b3554803bf57a2b34e78e4b0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2022-09-07T23:59:00Z</dcterms:created>
  <dcterms:modified xsi:type="dcterms:W3CDTF">2023-09-25T01:53:00Z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C4F53F62FBD34578AC2CD469C0579AA6</vt:lpwstr>
  </property>
</Properties>
</file>