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00" w:firstLineChars="200"/>
        <w:jc w:val="center"/>
        <w:rPr>
          <w:rFonts w:hint="eastAsia" w:asciiTheme="minorEastAsia" w:hAnsiTheme="minorEastAsia" w:eastAsiaTheme="minorEastAsia" w:cstheme="minorEastAsia"/>
          <w:kern w:val="0"/>
          <w:sz w:val="40"/>
          <w:szCs w:val="40"/>
          <w:u w:val="none"/>
          <w:lang w:eastAsia="zh-CN"/>
        </w:rPr>
      </w:pPr>
      <w:bookmarkStart w:id="0" w:name="_GoBack"/>
      <w:bookmarkEnd w:id="0"/>
      <w:r>
        <w:rPr>
          <w:rFonts w:hint="eastAsia" w:asciiTheme="minorEastAsia" w:hAnsiTheme="minorEastAsia" w:eastAsiaTheme="minorEastAsia" w:cstheme="minorEastAsia"/>
          <w:kern w:val="0"/>
          <w:sz w:val="40"/>
          <w:szCs w:val="40"/>
          <w:u w:val="none"/>
          <w:lang w:eastAsia="zh-CN"/>
        </w:rPr>
        <w:t>大祥区农村经营服务站</w:t>
      </w:r>
    </w:p>
    <w:p>
      <w:pPr>
        <w:ind w:firstLine="800" w:firstLineChars="200"/>
        <w:jc w:val="center"/>
        <w:rPr>
          <w:rFonts w:hint="eastAsia" w:asciiTheme="minorEastAsia" w:hAnsiTheme="minorEastAsia" w:eastAsiaTheme="minorEastAsia" w:cstheme="minorEastAsia"/>
          <w:color w:val="000000"/>
          <w:kern w:val="0"/>
          <w:sz w:val="40"/>
          <w:szCs w:val="40"/>
          <w:u w:val="none"/>
        </w:rPr>
      </w:pPr>
      <w:r>
        <w:rPr>
          <w:rFonts w:hint="eastAsia" w:asciiTheme="minorEastAsia" w:hAnsiTheme="minorEastAsia" w:eastAsiaTheme="minorEastAsia" w:cstheme="minorEastAsia"/>
          <w:kern w:val="0"/>
          <w:sz w:val="40"/>
          <w:szCs w:val="40"/>
          <w:u w:val="none"/>
          <w:lang w:eastAsia="zh-CN"/>
        </w:rPr>
        <w:t>2020年度</w:t>
      </w:r>
      <w:r>
        <w:rPr>
          <w:rFonts w:hint="eastAsia" w:asciiTheme="minorEastAsia" w:hAnsiTheme="minorEastAsia" w:eastAsiaTheme="minorEastAsia" w:cstheme="minorEastAsia"/>
          <w:color w:val="000000"/>
          <w:kern w:val="0"/>
          <w:sz w:val="40"/>
          <w:szCs w:val="40"/>
          <w:u w:val="none"/>
        </w:rPr>
        <w:t>部门整体支出绩效评价报告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rPr>
          <w:rFonts w:hint="eastAsia" w:asciiTheme="minorEastAsia" w:hAnsiTheme="minorEastAsia" w:eastAsiaTheme="minorEastAsia" w:cstheme="minorEastAsia"/>
          <w:i w:val="0"/>
          <w:iCs w:val="0"/>
          <w:caps w:val="0"/>
          <w:color w:val="333333"/>
          <w:spacing w:val="0"/>
          <w:sz w:val="28"/>
          <w:szCs w:val="28"/>
          <w:u w:val="none"/>
        </w:rPr>
      </w:pPr>
      <w:r>
        <w:rPr>
          <w:rFonts w:hint="eastAsia" w:asciiTheme="minorEastAsia" w:hAnsiTheme="minorEastAsia" w:eastAsiaTheme="minorEastAsia" w:cstheme="minorEastAsia"/>
          <w:i w:val="0"/>
          <w:iCs w:val="0"/>
          <w:caps w:val="0"/>
          <w:color w:val="333333"/>
          <w:spacing w:val="0"/>
          <w:sz w:val="28"/>
          <w:szCs w:val="28"/>
          <w:u w:val="none"/>
          <w:shd w:val="clear" w:fill="FFFFFF"/>
        </w:rPr>
        <w:t>一、部门概况</w:t>
      </w:r>
    </w:p>
    <w:p>
      <w:pPr>
        <w:widowControl/>
        <w:shd w:val="clear" w:color="auto" w:fill="FFFFFF"/>
        <w:spacing w:line="450" w:lineRule="atLeast"/>
        <w:ind w:firstLine="640"/>
        <w:jc w:val="left"/>
        <w:rPr>
          <w:rFonts w:hint="eastAsia" w:asciiTheme="minorEastAsia" w:hAnsiTheme="minorEastAsia" w:eastAsiaTheme="minorEastAsia" w:cstheme="minorEastAsia"/>
          <w:color w:val="000000"/>
          <w:kern w:val="0"/>
          <w:sz w:val="28"/>
          <w:szCs w:val="28"/>
          <w:u w:val="none"/>
        </w:rPr>
      </w:pPr>
      <w:r>
        <w:rPr>
          <w:rFonts w:hint="eastAsia" w:asciiTheme="minorEastAsia" w:hAnsiTheme="minorEastAsia" w:eastAsiaTheme="minorEastAsia" w:cstheme="minorEastAsia"/>
          <w:kern w:val="0"/>
          <w:sz w:val="28"/>
          <w:szCs w:val="28"/>
          <w:u w:val="none"/>
        </w:rPr>
        <w:t>（一）宣传贯彻执行党和政府有关农村经济组织体制等方面的方针、政策和法规，指导全区农村经济组织的建设和发展，制定农村经济组织的示范章程，建立健全各项管理制度并指导实施。</w:t>
      </w:r>
    </w:p>
    <w:p>
      <w:pPr>
        <w:widowControl/>
        <w:shd w:val="clear" w:color="auto" w:fill="FFFFFF"/>
        <w:spacing w:line="450" w:lineRule="atLeast"/>
        <w:ind w:firstLine="640"/>
        <w:jc w:val="left"/>
        <w:rPr>
          <w:rFonts w:hint="eastAsia" w:asciiTheme="minorEastAsia" w:hAnsiTheme="minorEastAsia" w:eastAsiaTheme="minorEastAsia" w:cstheme="minorEastAsia"/>
          <w:color w:val="000000"/>
          <w:kern w:val="0"/>
          <w:sz w:val="28"/>
          <w:szCs w:val="28"/>
          <w:u w:val="none"/>
        </w:rPr>
      </w:pPr>
      <w:r>
        <w:rPr>
          <w:rFonts w:hint="eastAsia" w:asciiTheme="minorEastAsia" w:hAnsiTheme="minorEastAsia" w:eastAsiaTheme="minorEastAsia" w:cstheme="minorEastAsia"/>
          <w:kern w:val="0"/>
          <w:sz w:val="28"/>
          <w:szCs w:val="28"/>
          <w:u w:val="none"/>
        </w:rPr>
        <w:t>（二）研究提出稳定和完善家庭承包经营和统分结合的经营体制的意见，指导农村家庭承包经营和统分结合经营体制的稳定和完善，指导建立农村土地流转机制和土地经营权流转。宣传贯彻实施《中华人民共和国农村土地承包法》，抓好农村承包合同管理，负责农村承包合同鉴证、纠纷调处和仲裁等工作。</w:t>
      </w:r>
    </w:p>
    <w:p>
      <w:pPr>
        <w:widowControl/>
        <w:shd w:val="clear" w:color="auto" w:fill="FFFFFF"/>
        <w:spacing w:line="450" w:lineRule="atLeast"/>
        <w:ind w:firstLine="640"/>
        <w:jc w:val="left"/>
        <w:rPr>
          <w:rFonts w:hint="eastAsia" w:asciiTheme="minorEastAsia" w:hAnsiTheme="minorEastAsia" w:eastAsiaTheme="minorEastAsia" w:cstheme="minorEastAsia"/>
          <w:color w:val="000000"/>
          <w:kern w:val="0"/>
          <w:sz w:val="28"/>
          <w:szCs w:val="28"/>
          <w:u w:val="none"/>
        </w:rPr>
      </w:pPr>
      <w:r>
        <w:rPr>
          <w:rFonts w:hint="eastAsia" w:asciiTheme="minorEastAsia" w:hAnsiTheme="minorEastAsia" w:eastAsiaTheme="minorEastAsia" w:cstheme="minorEastAsia"/>
          <w:kern w:val="0"/>
          <w:sz w:val="28"/>
          <w:szCs w:val="28"/>
          <w:u w:val="none"/>
        </w:rPr>
        <w:t>（三）宣传贯彻执行党和国家有关农村集体资产和农村财务管理的政策法规，指导农村合作经济组织的财务管理和会计核算工作，抓好村帐乡（镇）代管工作，指导合作经济组织搞好收益分配工作，负责农村财会人员业务培训、考核、发证和集体资产评估、发证等工作。</w:t>
      </w:r>
    </w:p>
    <w:p>
      <w:pPr>
        <w:widowControl/>
        <w:shd w:val="clear" w:color="auto" w:fill="FFFFFF"/>
        <w:spacing w:line="450" w:lineRule="atLeast"/>
        <w:ind w:firstLine="640"/>
        <w:jc w:val="left"/>
        <w:rPr>
          <w:rFonts w:hint="eastAsia" w:asciiTheme="minorEastAsia" w:hAnsiTheme="minorEastAsia" w:eastAsiaTheme="minorEastAsia" w:cstheme="minorEastAsia"/>
          <w:color w:val="000000"/>
          <w:kern w:val="0"/>
          <w:sz w:val="28"/>
          <w:szCs w:val="28"/>
          <w:u w:val="none"/>
        </w:rPr>
      </w:pPr>
      <w:r>
        <w:rPr>
          <w:rFonts w:hint="eastAsia" w:asciiTheme="minorEastAsia" w:hAnsiTheme="minorEastAsia" w:eastAsiaTheme="minorEastAsia" w:cstheme="minorEastAsia"/>
          <w:kern w:val="0"/>
          <w:sz w:val="28"/>
          <w:szCs w:val="28"/>
          <w:u w:val="none"/>
        </w:rPr>
        <w:t>（四）负责对合作经济组织的财务、合同、经济效益、农民负担资金、专项资金和村干部任期和离任经济责任等进行审计和复审。</w:t>
      </w:r>
    </w:p>
    <w:p>
      <w:pPr>
        <w:widowControl/>
        <w:shd w:val="clear" w:color="auto" w:fill="FFFFFF"/>
        <w:spacing w:line="450" w:lineRule="atLeast"/>
        <w:ind w:firstLine="640"/>
        <w:jc w:val="left"/>
        <w:rPr>
          <w:rFonts w:hint="eastAsia" w:asciiTheme="minorEastAsia" w:hAnsiTheme="minorEastAsia" w:eastAsiaTheme="minorEastAsia" w:cstheme="minorEastAsia"/>
          <w:color w:val="000000"/>
          <w:kern w:val="0"/>
          <w:sz w:val="28"/>
          <w:szCs w:val="28"/>
          <w:u w:val="none"/>
        </w:rPr>
      </w:pPr>
      <w:r>
        <w:rPr>
          <w:rFonts w:hint="eastAsia" w:asciiTheme="minorEastAsia" w:hAnsiTheme="minorEastAsia" w:eastAsiaTheme="minorEastAsia" w:cstheme="minorEastAsia"/>
          <w:kern w:val="0"/>
          <w:sz w:val="28"/>
          <w:szCs w:val="28"/>
          <w:u w:val="none"/>
        </w:rPr>
        <w:t>（五）宣传贯彻执行党和国家有关农民负担监督管理的政策法规，参与研究制订有关减轻农民负担的政策措施，负责农民负担监督管理的日常工作，审核涉及农民负担的文件，检查监测农民负担情况说明，参与查处涉及农民负担的案件。</w:t>
      </w:r>
    </w:p>
    <w:p>
      <w:pPr>
        <w:widowControl/>
        <w:shd w:val="clear" w:color="auto" w:fill="FFFFFF"/>
        <w:spacing w:line="450" w:lineRule="atLeast"/>
        <w:ind w:firstLine="640"/>
        <w:jc w:val="left"/>
        <w:rPr>
          <w:rFonts w:hint="eastAsia" w:asciiTheme="minorEastAsia" w:hAnsiTheme="minorEastAsia" w:eastAsiaTheme="minorEastAsia" w:cstheme="minorEastAsia"/>
          <w:color w:val="000000"/>
          <w:kern w:val="0"/>
          <w:sz w:val="28"/>
          <w:szCs w:val="28"/>
          <w:u w:val="none"/>
        </w:rPr>
      </w:pPr>
      <w:r>
        <w:rPr>
          <w:rFonts w:hint="eastAsia" w:asciiTheme="minorEastAsia" w:hAnsiTheme="minorEastAsia" w:eastAsiaTheme="minorEastAsia" w:cstheme="minorEastAsia"/>
          <w:kern w:val="0"/>
          <w:sz w:val="28"/>
          <w:szCs w:val="28"/>
          <w:u w:val="none"/>
        </w:rPr>
        <w:t>（六）负责对农村经济情况说明进行调查、统计和分析。</w:t>
      </w:r>
    </w:p>
    <w:p>
      <w:pPr>
        <w:widowControl/>
        <w:shd w:val="clear" w:color="auto" w:fill="FFFFFF"/>
        <w:spacing w:line="450" w:lineRule="atLeast"/>
        <w:ind w:firstLine="640"/>
        <w:jc w:val="left"/>
        <w:rPr>
          <w:rFonts w:hint="eastAsia" w:asciiTheme="minorEastAsia" w:hAnsiTheme="minorEastAsia" w:eastAsiaTheme="minorEastAsia" w:cstheme="minorEastAsia"/>
          <w:color w:val="000000"/>
          <w:kern w:val="0"/>
          <w:sz w:val="28"/>
          <w:szCs w:val="28"/>
          <w:u w:val="none"/>
        </w:rPr>
      </w:pPr>
      <w:r>
        <w:rPr>
          <w:rFonts w:hint="eastAsia" w:asciiTheme="minorEastAsia" w:hAnsiTheme="minorEastAsia" w:eastAsiaTheme="minorEastAsia" w:cstheme="minorEastAsia"/>
          <w:kern w:val="0"/>
          <w:sz w:val="28"/>
          <w:szCs w:val="28"/>
          <w:u w:val="none"/>
        </w:rPr>
        <w:t>（七）指导农民专业合作经济组织建设。</w:t>
      </w:r>
    </w:p>
    <w:p>
      <w:pPr>
        <w:widowControl/>
        <w:shd w:val="clear" w:color="auto" w:fill="FFFFFF"/>
        <w:spacing w:line="450" w:lineRule="atLeast"/>
        <w:ind w:firstLine="640"/>
        <w:jc w:val="left"/>
        <w:rPr>
          <w:rFonts w:hint="eastAsia" w:asciiTheme="minorEastAsia" w:hAnsiTheme="minorEastAsia" w:eastAsiaTheme="minorEastAsia" w:cstheme="minorEastAsia"/>
          <w:color w:val="000000"/>
          <w:kern w:val="0"/>
          <w:sz w:val="28"/>
          <w:szCs w:val="28"/>
          <w:u w:val="none"/>
        </w:rPr>
      </w:pPr>
      <w:r>
        <w:rPr>
          <w:rFonts w:hint="eastAsia" w:asciiTheme="minorEastAsia" w:hAnsiTheme="minorEastAsia" w:eastAsiaTheme="minorEastAsia" w:cstheme="minorEastAsia"/>
          <w:kern w:val="0"/>
          <w:sz w:val="28"/>
          <w:szCs w:val="28"/>
          <w:u w:val="none"/>
        </w:rPr>
        <w:t>（八）承办区委、区人民政府和上级业务主管部门交办的其他工作。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rPr>
          <w:rFonts w:hint="eastAsia" w:asciiTheme="minorEastAsia" w:hAnsiTheme="minorEastAsia" w:eastAsiaTheme="minorEastAsia" w:cstheme="minorEastAsia"/>
          <w:i w:val="0"/>
          <w:iCs w:val="0"/>
          <w:caps w:val="0"/>
          <w:color w:val="333333"/>
          <w:spacing w:val="0"/>
          <w:sz w:val="28"/>
          <w:szCs w:val="28"/>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rPr>
          <w:rFonts w:hint="eastAsia" w:asciiTheme="minorEastAsia" w:hAnsiTheme="minorEastAsia" w:eastAsiaTheme="minorEastAsia" w:cstheme="minorEastAsia"/>
          <w:i w:val="0"/>
          <w:iCs w:val="0"/>
          <w:caps w:val="0"/>
          <w:color w:val="333333"/>
          <w:spacing w:val="0"/>
          <w:sz w:val="28"/>
          <w:szCs w:val="28"/>
          <w:u w:val="none"/>
        </w:rPr>
      </w:pPr>
      <w:r>
        <w:rPr>
          <w:rFonts w:hint="eastAsia" w:asciiTheme="minorEastAsia" w:hAnsiTheme="minorEastAsia" w:eastAsiaTheme="minorEastAsia" w:cstheme="minorEastAsia"/>
          <w:i w:val="0"/>
          <w:iCs w:val="0"/>
          <w:caps w:val="0"/>
          <w:color w:val="333333"/>
          <w:spacing w:val="0"/>
          <w:sz w:val="28"/>
          <w:szCs w:val="28"/>
          <w:u w:val="none"/>
          <w:shd w:val="clear" w:fill="FFFFFF"/>
        </w:rPr>
        <w:t>（二）部门组织机构及人员情况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rPr>
          <w:rFonts w:hint="eastAsia" w:asciiTheme="minorEastAsia" w:hAnsiTheme="minorEastAsia" w:eastAsiaTheme="minorEastAsia" w:cstheme="minorEastAsia"/>
          <w:i w:val="0"/>
          <w:iCs w:val="0"/>
          <w:caps w:val="0"/>
          <w:color w:val="333333"/>
          <w:spacing w:val="0"/>
          <w:sz w:val="28"/>
          <w:szCs w:val="28"/>
          <w:u w:val="none"/>
        </w:rPr>
      </w:pPr>
      <w:r>
        <w:rPr>
          <w:rFonts w:hint="eastAsia" w:asciiTheme="minorEastAsia" w:hAnsiTheme="minorEastAsia" w:eastAsiaTheme="minorEastAsia" w:cstheme="minorEastAsia"/>
          <w:i w:val="0"/>
          <w:iCs w:val="0"/>
          <w:caps w:val="0"/>
          <w:color w:val="333333"/>
          <w:spacing w:val="0"/>
          <w:sz w:val="28"/>
          <w:szCs w:val="28"/>
          <w:u w:val="none"/>
          <w:shd w:val="clear" w:fill="FFFFFF"/>
        </w:rPr>
        <w:t>内设办公室、农民负担监督管理股、农村集体资财管理股</w:t>
      </w:r>
      <w:r>
        <w:rPr>
          <w:rFonts w:hint="eastAsia" w:asciiTheme="minorEastAsia" w:hAnsiTheme="minorEastAsia" w:eastAsiaTheme="minorEastAsia" w:cstheme="minorEastAsia"/>
          <w:i w:val="0"/>
          <w:iCs w:val="0"/>
          <w:caps w:val="0"/>
          <w:color w:val="333333"/>
          <w:spacing w:val="0"/>
          <w:sz w:val="28"/>
          <w:szCs w:val="28"/>
          <w:u w:val="none"/>
          <w:shd w:val="clear" w:fill="FFFFFF"/>
          <w:lang w:eastAsia="zh-CN"/>
        </w:rPr>
        <w:t>，</w:t>
      </w:r>
      <w:r>
        <w:rPr>
          <w:rFonts w:hint="eastAsia" w:asciiTheme="minorEastAsia" w:hAnsiTheme="minorEastAsia" w:eastAsiaTheme="minorEastAsia" w:cstheme="minorEastAsia"/>
          <w:i w:val="0"/>
          <w:iCs w:val="0"/>
          <w:caps w:val="0"/>
          <w:color w:val="333333"/>
          <w:spacing w:val="0"/>
          <w:sz w:val="28"/>
          <w:szCs w:val="28"/>
          <w:u w:val="none"/>
          <w:shd w:val="clear" w:fill="FFFFFF"/>
        </w:rPr>
        <w:t>农村经营体制管理股4个职能股室，</w:t>
      </w:r>
      <w:r>
        <w:rPr>
          <w:rFonts w:hint="eastAsia" w:asciiTheme="minorEastAsia" w:hAnsiTheme="minorEastAsia" w:eastAsiaTheme="minorEastAsia" w:cstheme="minorEastAsia"/>
          <w:i w:val="0"/>
          <w:iCs w:val="0"/>
          <w:caps w:val="0"/>
          <w:color w:val="333333"/>
          <w:spacing w:val="0"/>
          <w:sz w:val="28"/>
          <w:szCs w:val="28"/>
          <w:u w:val="none"/>
          <w:shd w:val="clear" w:fill="FFFFFF"/>
          <w:lang w:val="en-US" w:eastAsia="zh-CN"/>
        </w:rPr>
        <w:t>在职3</w:t>
      </w:r>
      <w:r>
        <w:rPr>
          <w:rFonts w:hint="eastAsia" w:asciiTheme="minorEastAsia" w:hAnsiTheme="minorEastAsia" w:eastAsiaTheme="minorEastAsia" w:cstheme="minorEastAsia"/>
          <w:i w:val="0"/>
          <w:iCs w:val="0"/>
          <w:caps w:val="0"/>
          <w:color w:val="333333"/>
          <w:spacing w:val="0"/>
          <w:sz w:val="28"/>
          <w:szCs w:val="28"/>
          <w:u w:val="none"/>
          <w:shd w:val="clear" w:fill="FFFFFF"/>
        </w:rPr>
        <w:t>人。退休人员</w:t>
      </w:r>
      <w:r>
        <w:rPr>
          <w:rFonts w:hint="eastAsia" w:asciiTheme="minorEastAsia" w:hAnsiTheme="minorEastAsia" w:eastAsiaTheme="minorEastAsia" w:cstheme="minorEastAsia"/>
          <w:i w:val="0"/>
          <w:iCs w:val="0"/>
          <w:caps w:val="0"/>
          <w:color w:val="333333"/>
          <w:spacing w:val="0"/>
          <w:sz w:val="28"/>
          <w:szCs w:val="28"/>
          <w:u w:val="none"/>
          <w:shd w:val="clear" w:fill="FFFFFF"/>
          <w:lang w:val="en-US" w:eastAsia="zh-CN"/>
        </w:rPr>
        <w:t>3</w:t>
      </w:r>
      <w:r>
        <w:rPr>
          <w:rFonts w:hint="eastAsia" w:asciiTheme="minorEastAsia" w:hAnsiTheme="minorEastAsia" w:eastAsiaTheme="minorEastAsia" w:cstheme="minorEastAsia"/>
          <w:i w:val="0"/>
          <w:iCs w:val="0"/>
          <w:caps w:val="0"/>
          <w:color w:val="333333"/>
          <w:spacing w:val="0"/>
          <w:sz w:val="28"/>
          <w:szCs w:val="28"/>
          <w:u w:val="none"/>
          <w:shd w:val="clear" w:fill="FFFFFF"/>
        </w:rPr>
        <w:t>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rPr>
          <w:rFonts w:hint="eastAsia" w:asciiTheme="minorEastAsia" w:hAnsiTheme="minorEastAsia" w:eastAsiaTheme="minorEastAsia" w:cstheme="minorEastAsia"/>
          <w:i w:val="0"/>
          <w:iCs w:val="0"/>
          <w:caps w:val="0"/>
          <w:color w:val="333333"/>
          <w:spacing w:val="0"/>
          <w:sz w:val="28"/>
          <w:szCs w:val="28"/>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rPr>
          <w:rFonts w:hint="eastAsia" w:asciiTheme="minorEastAsia" w:hAnsiTheme="minorEastAsia" w:eastAsiaTheme="minorEastAsia" w:cstheme="minorEastAsia"/>
          <w:i w:val="0"/>
          <w:iCs w:val="0"/>
          <w:caps w:val="0"/>
          <w:color w:val="333333"/>
          <w:spacing w:val="0"/>
          <w:sz w:val="28"/>
          <w:szCs w:val="28"/>
          <w:u w:val="none"/>
        </w:rPr>
      </w:pPr>
      <w:r>
        <w:rPr>
          <w:rFonts w:hint="eastAsia" w:asciiTheme="minorEastAsia" w:hAnsiTheme="minorEastAsia" w:eastAsiaTheme="minorEastAsia" w:cstheme="minorEastAsia"/>
          <w:i w:val="0"/>
          <w:iCs w:val="0"/>
          <w:caps w:val="0"/>
          <w:color w:val="333333"/>
          <w:spacing w:val="0"/>
          <w:sz w:val="28"/>
          <w:szCs w:val="28"/>
          <w:u w:val="none"/>
          <w:shd w:val="clear" w:fill="FFFFFF"/>
        </w:rPr>
        <w:t>（二）预算执行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rPr>
          <w:rFonts w:hint="eastAsia" w:asciiTheme="minorEastAsia" w:hAnsiTheme="minorEastAsia" w:eastAsiaTheme="minorEastAsia" w:cstheme="minorEastAsia"/>
          <w:i w:val="0"/>
          <w:iCs w:val="0"/>
          <w:caps w:val="0"/>
          <w:color w:val="333333"/>
          <w:spacing w:val="0"/>
          <w:sz w:val="28"/>
          <w:szCs w:val="28"/>
          <w:u w:val="none"/>
        </w:rPr>
      </w:pPr>
      <w:r>
        <w:rPr>
          <w:rFonts w:hint="eastAsia" w:asciiTheme="minorEastAsia" w:hAnsiTheme="minorEastAsia" w:eastAsiaTheme="minorEastAsia" w:cstheme="minorEastAsia"/>
          <w:i w:val="0"/>
          <w:iCs w:val="0"/>
          <w:caps w:val="0"/>
          <w:color w:val="333333"/>
          <w:spacing w:val="0"/>
          <w:sz w:val="28"/>
          <w:szCs w:val="28"/>
          <w:u w:val="none"/>
          <w:shd w:val="clear" w:fill="FFFFFF"/>
        </w:rPr>
        <w:t>预算收支情况：20</w:t>
      </w:r>
      <w:r>
        <w:rPr>
          <w:rFonts w:hint="eastAsia" w:asciiTheme="minorEastAsia" w:hAnsiTheme="minorEastAsia" w:eastAsiaTheme="minorEastAsia" w:cstheme="minorEastAsia"/>
          <w:i w:val="0"/>
          <w:iCs w:val="0"/>
          <w:caps w:val="0"/>
          <w:color w:val="333333"/>
          <w:spacing w:val="0"/>
          <w:sz w:val="28"/>
          <w:szCs w:val="28"/>
          <w:u w:val="none"/>
          <w:shd w:val="clear" w:fill="FFFFFF"/>
          <w:lang w:val="en-US" w:eastAsia="zh-CN"/>
        </w:rPr>
        <w:t>20</w:t>
      </w:r>
      <w:r>
        <w:rPr>
          <w:rFonts w:hint="eastAsia" w:asciiTheme="minorEastAsia" w:hAnsiTheme="minorEastAsia" w:eastAsiaTheme="minorEastAsia" w:cstheme="minorEastAsia"/>
          <w:i w:val="0"/>
          <w:iCs w:val="0"/>
          <w:caps w:val="0"/>
          <w:color w:val="333333"/>
          <w:spacing w:val="0"/>
          <w:sz w:val="28"/>
          <w:szCs w:val="28"/>
          <w:u w:val="none"/>
          <w:shd w:val="clear" w:fill="FFFFFF"/>
        </w:rPr>
        <w:t>年预算总</w:t>
      </w:r>
      <w:r>
        <w:rPr>
          <w:rFonts w:hint="eastAsia" w:asciiTheme="minorEastAsia" w:hAnsiTheme="minorEastAsia" w:eastAsiaTheme="minorEastAsia" w:cstheme="minorEastAsia"/>
          <w:i w:val="0"/>
          <w:iCs w:val="0"/>
          <w:caps w:val="0"/>
          <w:color w:val="333333"/>
          <w:spacing w:val="0"/>
          <w:sz w:val="28"/>
          <w:szCs w:val="28"/>
          <w:u w:val="none"/>
          <w:shd w:val="clear" w:fill="FFFFFF"/>
          <w:lang w:val="en-US" w:eastAsia="zh-CN"/>
        </w:rPr>
        <w:t>收支58.81</w:t>
      </w:r>
      <w:r>
        <w:rPr>
          <w:rFonts w:hint="eastAsia" w:asciiTheme="minorEastAsia" w:hAnsiTheme="minorEastAsia" w:eastAsiaTheme="minorEastAsia" w:cstheme="minorEastAsia"/>
          <w:i w:val="0"/>
          <w:iCs w:val="0"/>
          <w:caps w:val="0"/>
          <w:color w:val="333333"/>
          <w:spacing w:val="0"/>
          <w:sz w:val="28"/>
          <w:szCs w:val="28"/>
          <w:u w:val="none"/>
          <w:shd w:val="clear" w:fill="FFFFFF"/>
        </w:rPr>
        <w:t>万元，20</w:t>
      </w:r>
      <w:r>
        <w:rPr>
          <w:rFonts w:hint="eastAsia" w:asciiTheme="minorEastAsia" w:hAnsiTheme="minorEastAsia" w:eastAsiaTheme="minorEastAsia" w:cstheme="minorEastAsia"/>
          <w:i w:val="0"/>
          <w:iCs w:val="0"/>
          <w:caps w:val="0"/>
          <w:color w:val="333333"/>
          <w:spacing w:val="0"/>
          <w:sz w:val="28"/>
          <w:szCs w:val="28"/>
          <w:u w:val="none"/>
          <w:shd w:val="clear" w:fill="FFFFFF"/>
          <w:lang w:val="en-US" w:eastAsia="zh-CN"/>
        </w:rPr>
        <w:t>20</w:t>
      </w:r>
      <w:r>
        <w:rPr>
          <w:rFonts w:hint="eastAsia" w:asciiTheme="minorEastAsia" w:hAnsiTheme="minorEastAsia" w:eastAsiaTheme="minorEastAsia" w:cstheme="minorEastAsia"/>
          <w:i w:val="0"/>
          <w:iCs w:val="0"/>
          <w:caps w:val="0"/>
          <w:color w:val="333333"/>
          <w:spacing w:val="0"/>
          <w:sz w:val="28"/>
          <w:szCs w:val="28"/>
          <w:u w:val="none"/>
          <w:shd w:val="clear" w:fill="FFFFFF"/>
        </w:rPr>
        <w:t>年</w:t>
      </w:r>
      <w:r>
        <w:rPr>
          <w:rFonts w:hint="eastAsia" w:asciiTheme="minorEastAsia" w:hAnsiTheme="minorEastAsia" w:eastAsiaTheme="minorEastAsia" w:cstheme="minorEastAsia"/>
          <w:i w:val="0"/>
          <w:iCs w:val="0"/>
          <w:caps w:val="0"/>
          <w:color w:val="333333"/>
          <w:spacing w:val="0"/>
          <w:sz w:val="28"/>
          <w:szCs w:val="28"/>
          <w:u w:val="none"/>
          <w:shd w:val="clear" w:fill="FFFFFF"/>
          <w:lang w:val="en-US" w:eastAsia="zh-CN"/>
        </w:rPr>
        <w:t>决算</w:t>
      </w:r>
      <w:r>
        <w:rPr>
          <w:rFonts w:hint="eastAsia" w:asciiTheme="minorEastAsia" w:hAnsiTheme="minorEastAsia" w:eastAsiaTheme="minorEastAsia" w:cstheme="minorEastAsia"/>
          <w:i w:val="0"/>
          <w:iCs w:val="0"/>
          <w:caps w:val="0"/>
          <w:color w:val="333333"/>
          <w:spacing w:val="0"/>
          <w:sz w:val="28"/>
          <w:szCs w:val="28"/>
          <w:u w:val="none"/>
          <w:shd w:val="clear" w:fill="FFFFFF"/>
        </w:rPr>
        <w:t>总</w:t>
      </w:r>
      <w:r>
        <w:rPr>
          <w:rFonts w:hint="eastAsia" w:asciiTheme="minorEastAsia" w:hAnsiTheme="minorEastAsia" w:eastAsiaTheme="minorEastAsia" w:cstheme="minorEastAsia"/>
          <w:i w:val="0"/>
          <w:iCs w:val="0"/>
          <w:caps w:val="0"/>
          <w:color w:val="333333"/>
          <w:spacing w:val="0"/>
          <w:sz w:val="28"/>
          <w:szCs w:val="28"/>
          <w:u w:val="none"/>
          <w:shd w:val="clear" w:fill="FFFFFF"/>
          <w:lang w:val="en-US" w:eastAsia="zh-CN"/>
        </w:rPr>
        <w:t>收支110.67</w:t>
      </w:r>
      <w:r>
        <w:rPr>
          <w:rFonts w:hint="eastAsia" w:asciiTheme="minorEastAsia" w:hAnsiTheme="minorEastAsia" w:eastAsiaTheme="minorEastAsia" w:cstheme="minorEastAsia"/>
          <w:i w:val="0"/>
          <w:iCs w:val="0"/>
          <w:caps w:val="0"/>
          <w:color w:val="333333"/>
          <w:spacing w:val="0"/>
          <w:sz w:val="28"/>
          <w:szCs w:val="28"/>
          <w:u w:val="none"/>
          <w:shd w:val="clear" w:fill="FFFFFF"/>
        </w:rPr>
        <w:t>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rPr>
          <w:rFonts w:hint="eastAsia" w:asciiTheme="minorEastAsia" w:hAnsiTheme="minorEastAsia" w:eastAsiaTheme="minorEastAsia" w:cstheme="minorEastAsia"/>
          <w:i w:val="0"/>
          <w:iCs w:val="0"/>
          <w:caps w:val="0"/>
          <w:color w:val="333333"/>
          <w:spacing w:val="0"/>
          <w:sz w:val="28"/>
          <w:szCs w:val="28"/>
          <w:u w:val="none"/>
        </w:rPr>
      </w:pPr>
      <w:r>
        <w:rPr>
          <w:rFonts w:hint="eastAsia" w:asciiTheme="minorEastAsia" w:hAnsiTheme="minorEastAsia" w:eastAsiaTheme="minorEastAsia" w:cstheme="minorEastAsia"/>
          <w:i w:val="0"/>
          <w:iCs w:val="0"/>
          <w:caps w:val="0"/>
          <w:color w:val="333333"/>
          <w:spacing w:val="0"/>
          <w:sz w:val="28"/>
          <w:szCs w:val="28"/>
          <w:u w:val="none"/>
          <w:shd w:val="clear" w:fill="FFFFFF"/>
        </w:rPr>
        <w:t>（三）预算管理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rPr>
          <w:rFonts w:hint="eastAsia" w:asciiTheme="minorEastAsia" w:hAnsiTheme="minorEastAsia" w:eastAsiaTheme="minorEastAsia" w:cstheme="minorEastAsia"/>
          <w:i w:val="0"/>
          <w:iCs w:val="0"/>
          <w:caps w:val="0"/>
          <w:color w:val="333333"/>
          <w:spacing w:val="0"/>
          <w:sz w:val="28"/>
          <w:szCs w:val="28"/>
          <w:u w:val="none"/>
        </w:rPr>
      </w:pPr>
      <w:r>
        <w:rPr>
          <w:rFonts w:hint="eastAsia" w:asciiTheme="minorEastAsia" w:hAnsiTheme="minorEastAsia" w:eastAsiaTheme="minorEastAsia" w:cstheme="minorEastAsia"/>
          <w:i w:val="0"/>
          <w:iCs w:val="0"/>
          <w:caps w:val="0"/>
          <w:color w:val="333333"/>
          <w:spacing w:val="0"/>
          <w:sz w:val="28"/>
          <w:szCs w:val="28"/>
          <w:u w:val="none"/>
          <w:shd w:val="clear" w:fill="FFFFFF"/>
        </w:rPr>
        <w:t>20</w:t>
      </w:r>
      <w:r>
        <w:rPr>
          <w:rFonts w:hint="eastAsia" w:asciiTheme="minorEastAsia" w:hAnsiTheme="minorEastAsia" w:eastAsiaTheme="minorEastAsia" w:cstheme="minorEastAsia"/>
          <w:i w:val="0"/>
          <w:iCs w:val="0"/>
          <w:caps w:val="0"/>
          <w:color w:val="333333"/>
          <w:spacing w:val="0"/>
          <w:sz w:val="28"/>
          <w:szCs w:val="28"/>
          <w:u w:val="none"/>
          <w:shd w:val="clear" w:fill="FFFFFF"/>
          <w:lang w:val="en-US" w:eastAsia="zh-CN"/>
        </w:rPr>
        <w:t>20</w:t>
      </w:r>
      <w:r>
        <w:rPr>
          <w:rFonts w:hint="eastAsia" w:asciiTheme="minorEastAsia" w:hAnsiTheme="minorEastAsia" w:eastAsiaTheme="minorEastAsia" w:cstheme="minorEastAsia"/>
          <w:i w:val="0"/>
          <w:iCs w:val="0"/>
          <w:caps w:val="0"/>
          <w:color w:val="333333"/>
          <w:spacing w:val="0"/>
          <w:sz w:val="28"/>
          <w:szCs w:val="28"/>
          <w:u w:val="none"/>
          <w:shd w:val="clear" w:fill="FFFFFF"/>
        </w:rPr>
        <w:t>年，我站“三公”经费预算安排数</w:t>
      </w:r>
      <w:r>
        <w:rPr>
          <w:rFonts w:hint="eastAsia" w:asciiTheme="minorEastAsia" w:hAnsiTheme="minorEastAsia" w:eastAsiaTheme="minorEastAsia" w:cstheme="minorEastAsia"/>
          <w:i w:val="0"/>
          <w:iCs w:val="0"/>
          <w:caps w:val="0"/>
          <w:color w:val="333333"/>
          <w:spacing w:val="0"/>
          <w:sz w:val="28"/>
          <w:szCs w:val="28"/>
          <w:u w:val="none"/>
          <w:shd w:val="clear" w:fill="FFFFFF"/>
          <w:lang w:val="en-US" w:eastAsia="zh-CN"/>
        </w:rPr>
        <w:t>2.2</w:t>
      </w:r>
      <w:r>
        <w:rPr>
          <w:rFonts w:hint="eastAsia" w:asciiTheme="minorEastAsia" w:hAnsiTheme="minorEastAsia" w:eastAsiaTheme="minorEastAsia" w:cstheme="minorEastAsia"/>
          <w:i w:val="0"/>
          <w:iCs w:val="0"/>
          <w:caps w:val="0"/>
          <w:color w:val="333333"/>
          <w:spacing w:val="0"/>
          <w:sz w:val="28"/>
          <w:szCs w:val="28"/>
          <w:u w:val="none"/>
          <w:shd w:val="clear" w:fill="FFFFFF"/>
        </w:rPr>
        <w:t>万元，实际支出</w:t>
      </w:r>
      <w:r>
        <w:rPr>
          <w:rFonts w:hint="eastAsia" w:asciiTheme="minorEastAsia" w:hAnsiTheme="minorEastAsia" w:eastAsiaTheme="minorEastAsia" w:cstheme="minorEastAsia"/>
          <w:i w:val="0"/>
          <w:iCs w:val="0"/>
          <w:caps w:val="0"/>
          <w:color w:val="333333"/>
          <w:spacing w:val="0"/>
          <w:sz w:val="28"/>
          <w:szCs w:val="28"/>
          <w:u w:val="none"/>
          <w:shd w:val="clear" w:fill="FFFFFF"/>
          <w:lang w:val="en-US" w:eastAsia="zh-CN"/>
        </w:rPr>
        <w:t>1.23</w:t>
      </w:r>
      <w:r>
        <w:rPr>
          <w:rFonts w:hint="eastAsia" w:asciiTheme="minorEastAsia" w:hAnsiTheme="minorEastAsia" w:eastAsiaTheme="minorEastAsia" w:cstheme="minorEastAsia"/>
          <w:i w:val="0"/>
          <w:iCs w:val="0"/>
          <w:caps w:val="0"/>
          <w:color w:val="333333"/>
          <w:spacing w:val="0"/>
          <w:sz w:val="28"/>
          <w:szCs w:val="28"/>
          <w:u w:val="none"/>
          <w:shd w:val="clear" w:fill="FFFFFF"/>
        </w:rPr>
        <w:t>万元，控制率</w:t>
      </w:r>
      <w:r>
        <w:rPr>
          <w:rFonts w:hint="eastAsia" w:asciiTheme="minorEastAsia" w:hAnsiTheme="minorEastAsia" w:eastAsiaTheme="minorEastAsia" w:cstheme="minorEastAsia"/>
          <w:i w:val="0"/>
          <w:iCs w:val="0"/>
          <w:caps w:val="0"/>
          <w:color w:val="333333"/>
          <w:spacing w:val="0"/>
          <w:sz w:val="28"/>
          <w:szCs w:val="28"/>
          <w:u w:val="none"/>
          <w:shd w:val="clear" w:fill="FFFFFF"/>
          <w:lang w:val="en-US" w:eastAsia="zh-CN"/>
        </w:rPr>
        <w:t>56</w:t>
      </w:r>
      <w:r>
        <w:rPr>
          <w:rFonts w:hint="eastAsia" w:asciiTheme="minorEastAsia" w:hAnsiTheme="minorEastAsia" w:eastAsiaTheme="minorEastAsia" w:cstheme="minorEastAsia"/>
          <w:i w:val="0"/>
          <w:iCs w:val="0"/>
          <w:caps w:val="0"/>
          <w:color w:val="333333"/>
          <w:spacing w:val="0"/>
          <w:sz w:val="28"/>
          <w:szCs w:val="28"/>
          <w:u w:val="none"/>
          <w:shd w:val="clear" w:fill="FFFFFF"/>
        </w:rPr>
        <w:t>%。其中：公务运行维护经费预算数</w:t>
      </w:r>
      <w:r>
        <w:rPr>
          <w:rFonts w:hint="eastAsia" w:asciiTheme="minorEastAsia" w:hAnsiTheme="minorEastAsia" w:eastAsiaTheme="minorEastAsia" w:cstheme="minorEastAsia"/>
          <w:i w:val="0"/>
          <w:iCs w:val="0"/>
          <w:caps w:val="0"/>
          <w:color w:val="333333"/>
          <w:spacing w:val="0"/>
          <w:sz w:val="28"/>
          <w:szCs w:val="28"/>
          <w:u w:val="none"/>
          <w:shd w:val="clear" w:fill="FFFFFF"/>
          <w:lang w:val="en-US" w:eastAsia="zh-CN"/>
        </w:rPr>
        <w:t>0</w:t>
      </w:r>
      <w:r>
        <w:rPr>
          <w:rFonts w:hint="eastAsia" w:asciiTheme="minorEastAsia" w:hAnsiTheme="minorEastAsia" w:eastAsiaTheme="minorEastAsia" w:cstheme="minorEastAsia"/>
          <w:i w:val="0"/>
          <w:iCs w:val="0"/>
          <w:caps w:val="0"/>
          <w:color w:val="333333"/>
          <w:spacing w:val="0"/>
          <w:sz w:val="28"/>
          <w:szCs w:val="28"/>
          <w:u w:val="none"/>
          <w:shd w:val="clear" w:fill="FFFFFF"/>
        </w:rPr>
        <w:t>万元，实际支出</w:t>
      </w:r>
      <w:r>
        <w:rPr>
          <w:rFonts w:hint="eastAsia" w:asciiTheme="minorEastAsia" w:hAnsiTheme="minorEastAsia" w:eastAsiaTheme="minorEastAsia" w:cstheme="minorEastAsia"/>
          <w:i w:val="0"/>
          <w:iCs w:val="0"/>
          <w:caps w:val="0"/>
          <w:color w:val="333333"/>
          <w:spacing w:val="0"/>
          <w:sz w:val="28"/>
          <w:szCs w:val="28"/>
          <w:u w:val="none"/>
          <w:shd w:val="clear" w:fill="FFFFFF"/>
          <w:lang w:val="en-US" w:eastAsia="zh-CN"/>
        </w:rPr>
        <w:t>0</w:t>
      </w:r>
      <w:r>
        <w:rPr>
          <w:rFonts w:hint="eastAsia" w:asciiTheme="minorEastAsia" w:hAnsiTheme="minorEastAsia" w:eastAsiaTheme="minorEastAsia" w:cstheme="minorEastAsia"/>
          <w:i w:val="0"/>
          <w:iCs w:val="0"/>
          <w:caps w:val="0"/>
          <w:color w:val="333333"/>
          <w:spacing w:val="0"/>
          <w:sz w:val="28"/>
          <w:szCs w:val="28"/>
          <w:u w:val="none"/>
          <w:shd w:val="clear" w:fill="FFFFFF"/>
        </w:rPr>
        <w:t>万元，控制率</w:t>
      </w:r>
      <w:r>
        <w:rPr>
          <w:rFonts w:hint="eastAsia" w:asciiTheme="minorEastAsia" w:hAnsiTheme="minorEastAsia" w:eastAsiaTheme="minorEastAsia" w:cstheme="minorEastAsia"/>
          <w:i w:val="0"/>
          <w:iCs w:val="0"/>
          <w:caps w:val="0"/>
          <w:color w:val="333333"/>
          <w:spacing w:val="0"/>
          <w:sz w:val="28"/>
          <w:szCs w:val="28"/>
          <w:u w:val="none"/>
          <w:shd w:val="clear" w:fill="FFFFFF"/>
          <w:lang w:val="en-US" w:eastAsia="zh-CN"/>
        </w:rPr>
        <w:t>100</w:t>
      </w:r>
      <w:r>
        <w:rPr>
          <w:rFonts w:hint="eastAsia" w:asciiTheme="minorEastAsia" w:hAnsiTheme="minorEastAsia" w:eastAsiaTheme="minorEastAsia" w:cstheme="minorEastAsia"/>
          <w:i w:val="0"/>
          <w:iCs w:val="0"/>
          <w:caps w:val="0"/>
          <w:color w:val="333333"/>
          <w:spacing w:val="0"/>
          <w:sz w:val="28"/>
          <w:szCs w:val="28"/>
          <w:u w:val="none"/>
          <w:shd w:val="clear" w:fill="FFFFFF"/>
        </w:rPr>
        <w:t>%；公务接待费预算</w:t>
      </w:r>
      <w:r>
        <w:rPr>
          <w:rFonts w:hint="eastAsia" w:asciiTheme="minorEastAsia" w:hAnsiTheme="minorEastAsia" w:eastAsiaTheme="minorEastAsia" w:cstheme="minorEastAsia"/>
          <w:i w:val="0"/>
          <w:iCs w:val="0"/>
          <w:caps w:val="0"/>
          <w:color w:val="333333"/>
          <w:spacing w:val="0"/>
          <w:sz w:val="28"/>
          <w:szCs w:val="28"/>
          <w:u w:val="none"/>
          <w:shd w:val="clear" w:fill="FFFFFF"/>
          <w:lang w:val="en-US" w:eastAsia="zh-CN"/>
        </w:rPr>
        <w:t>2.2</w:t>
      </w:r>
      <w:r>
        <w:rPr>
          <w:rFonts w:hint="eastAsia" w:asciiTheme="minorEastAsia" w:hAnsiTheme="minorEastAsia" w:eastAsiaTheme="minorEastAsia" w:cstheme="minorEastAsia"/>
          <w:i w:val="0"/>
          <w:iCs w:val="0"/>
          <w:caps w:val="0"/>
          <w:color w:val="333333"/>
          <w:spacing w:val="0"/>
          <w:sz w:val="28"/>
          <w:szCs w:val="28"/>
          <w:u w:val="none"/>
          <w:shd w:val="clear" w:fill="FFFFFF"/>
        </w:rPr>
        <w:t>万元，实际支出</w:t>
      </w:r>
      <w:r>
        <w:rPr>
          <w:rFonts w:hint="eastAsia" w:asciiTheme="minorEastAsia" w:hAnsiTheme="minorEastAsia" w:eastAsiaTheme="minorEastAsia" w:cstheme="minorEastAsia"/>
          <w:i w:val="0"/>
          <w:iCs w:val="0"/>
          <w:caps w:val="0"/>
          <w:color w:val="333333"/>
          <w:spacing w:val="0"/>
          <w:sz w:val="28"/>
          <w:szCs w:val="28"/>
          <w:u w:val="none"/>
          <w:shd w:val="clear" w:fill="FFFFFF"/>
          <w:lang w:val="en-US" w:eastAsia="zh-CN"/>
        </w:rPr>
        <w:t>1.23</w:t>
      </w:r>
      <w:r>
        <w:rPr>
          <w:rFonts w:hint="eastAsia" w:asciiTheme="minorEastAsia" w:hAnsiTheme="minorEastAsia" w:eastAsiaTheme="minorEastAsia" w:cstheme="minorEastAsia"/>
          <w:i w:val="0"/>
          <w:iCs w:val="0"/>
          <w:caps w:val="0"/>
          <w:color w:val="333333"/>
          <w:spacing w:val="0"/>
          <w:sz w:val="28"/>
          <w:szCs w:val="28"/>
          <w:u w:val="none"/>
          <w:shd w:val="clear" w:fill="FFFFFF"/>
        </w:rPr>
        <w:t>万元，控制率</w:t>
      </w:r>
      <w:r>
        <w:rPr>
          <w:rFonts w:hint="eastAsia" w:asciiTheme="minorEastAsia" w:hAnsiTheme="minorEastAsia" w:eastAsiaTheme="minorEastAsia" w:cstheme="minorEastAsia"/>
          <w:i w:val="0"/>
          <w:iCs w:val="0"/>
          <w:caps w:val="0"/>
          <w:color w:val="333333"/>
          <w:spacing w:val="0"/>
          <w:sz w:val="28"/>
          <w:szCs w:val="28"/>
          <w:u w:val="none"/>
          <w:shd w:val="clear" w:fill="FFFFFF"/>
          <w:lang w:val="en-US" w:eastAsia="zh-CN"/>
        </w:rPr>
        <w:t>56</w:t>
      </w:r>
      <w:r>
        <w:rPr>
          <w:rFonts w:hint="eastAsia" w:asciiTheme="minorEastAsia" w:hAnsiTheme="minorEastAsia" w:eastAsiaTheme="minorEastAsia" w:cstheme="minorEastAsia"/>
          <w:i w:val="0"/>
          <w:iCs w:val="0"/>
          <w:caps w:val="0"/>
          <w:color w:val="333333"/>
          <w:spacing w:val="0"/>
          <w:sz w:val="28"/>
          <w:szCs w:val="28"/>
          <w:u w:val="none"/>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rPr>
          <w:rFonts w:hint="eastAsia" w:asciiTheme="minorEastAsia" w:hAnsiTheme="minorEastAsia" w:eastAsiaTheme="minorEastAsia" w:cstheme="minorEastAsia"/>
          <w:i w:val="0"/>
          <w:iCs w:val="0"/>
          <w:caps w:val="0"/>
          <w:color w:val="333333"/>
          <w:spacing w:val="0"/>
          <w:sz w:val="28"/>
          <w:szCs w:val="28"/>
          <w:u w:val="none"/>
        </w:rPr>
      </w:pPr>
      <w:r>
        <w:rPr>
          <w:rFonts w:hint="eastAsia" w:asciiTheme="minorEastAsia" w:hAnsiTheme="minorEastAsia" w:eastAsiaTheme="minorEastAsia" w:cstheme="minorEastAsia"/>
          <w:i w:val="0"/>
          <w:iCs w:val="0"/>
          <w:caps w:val="0"/>
          <w:color w:val="333333"/>
          <w:spacing w:val="0"/>
          <w:sz w:val="28"/>
          <w:szCs w:val="28"/>
          <w:u w:val="none"/>
          <w:shd w:val="clear" w:fill="FFFFFF"/>
        </w:rPr>
        <w:t>2018年，我站认真贯彻落实上级关于加强财务管理，严格控制“三公经费”，厉行节约等有关文件精神，制定了内部控制系列制度，规范了公务接待和公务出差管理审批程序。在资金使用上，严格遵守各项财经法规和财务管理制度，基础数据信息和会计信息资料真实、完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rPr>
          <w:rFonts w:hint="eastAsia" w:asciiTheme="minorEastAsia" w:hAnsiTheme="minorEastAsia" w:eastAsiaTheme="minorEastAsia" w:cstheme="minorEastAsia"/>
          <w:i w:val="0"/>
          <w:iCs w:val="0"/>
          <w:caps w:val="0"/>
          <w:color w:val="333333"/>
          <w:spacing w:val="0"/>
          <w:sz w:val="28"/>
          <w:szCs w:val="28"/>
          <w:u w:val="none"/>
        </w:rPr>
      </w:pPr>
      <w:r>
        <w:rPr>
          <w:rFonts w:hint="eastAsia" w:asciiTheme="minorEastAsia" w:hAnsiTheme="minorEastAsia" w:eastAsiaTheme="minorEastAsia" w:cstheme="minorEastAsia"/>
          <w:i w:val="0"/>
          <w:iCs w:val="0"/>
          <w:caps w:val="0"/>
          <w:color w:val="333333"/>
          <w:spacing w:val="0"/>
          <w:sz w:val="28"/>
          <w:szCs w:val="28"/>
          <w:u w:val="none"/>
          <w:shd w:val="clear" w:fill="FFFFFF"/>
        </w:rPr>
        <w:t>三、职责履行及履职效益情况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rPr>
          <w:rFonts w:hint="eastAsia" w:asciiTheme="minorEastAsia" w:hAnsiTheme="minorEastAsia" w:eastAsiaTheme="minorEastAsia" w:cstheme="minorEastAsia"/>
          <w:i w:val="0"/>
          <w:iCs w:val="0"/>
          <w:caps w:val="0"/>
          <w:color w:val="333333"/>
          <w:spacing w:val="0"/>
          <w:sz w:val="28"/>
          <w:szCs w:val="28"/>
          <w:u w:val="none"/>
        </w:rPr>
      </w:pPr>
      <w:r>
        <w:rPr>
          <w:rFonts w:hint="eastAsia" w:asciiTheme="minorEastAsia" w:hAnsiTheme="minorEastAsia" w:eastAsiaTheme="minorEastAsia" w:cstheme="minorEastAsia"/>
          <w:i w:val="0"/>
          <w:iCs w:val="0"/>
          <w:caps w:val="0"/>
          <w:color w:val="333333"/>
          <w:spacing w:val="0"/>
          <w:sz w:val="28"/>
          <w:szCs w:val="28"/>
          <w:u w:val="none"/>
          <w:shd w:val="clear" w:fill="FFFFFF"/>
        </w:rPr>
        <w:t>1、实施二项改革，推动农村经营管理体制创新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rPr>
          <w:rFonts w:hint="eastAsia" w:asciiTheme="minorEastAsia" w:hAnsiTheme="minorEastAsia" w:eastAsiaTheme="minorEastAsia" w:cstheme="minorEastAsia"/>
          <w:i w:val="0"/>
          <w:iCs w:val="0"/>
          <w:caps w:val="0"/>
          <w:color w:val="333333"/>
          <w:spacing w:val="0"/>
          <w:sz w:val="28"/>
          <w:szCs w:val="28"/>
          <w:u w:val="none"/>
        </w:rPr>
      </w:pPr>
      <w:r>
        <w:rPr>
          <w:rFonts w:hint="eastAsia" w:asciiTheme="minorEastAsia" w:hAnsiTheme="minorEastAsia" w:eastAsiaTheme="minorEastAsia" w:cstheme="minorEastAsia"/>
          <w:i w:val="0"/>
          <w:iCs w:val="0"/>
          <w:caps w:val="0"/>
          <w:color w:val="333333"/>
          <w:spacing w:val="0"/>
          <w:sz w:val="28"/>
          <w:szCs w:val="28"/>
          <w:u w:val="none"/>
          <w:shd w:val="clear" w:fill="FFFFFF"/>
        </w:rPr>
        <w:t>（1）基本完成农村土地确权登记颁证。全面完成外业调查、公示确认、县级自查、信息平台建设、</w:t>
      </w:r>
      <w:r>
        <w:rPr>
          <w:rFonts w:hint="eastAsia" w:asciiTheme="minorEastAsia" w:hAnsiTheme="minorEastAsia" w:eastAsiaTheme="minorEastAsia" w:cstheme="minorEastAsia"/>
          <w:i w:val="0"/>
          <w:iCs w:val="0"/>
          <w:caps w:val="0"/>
          <w:color w:val="333333"/>
          <w:spacing w:val="0"/>
          <w:sz w:val="28"/>
          <w:szCs w:val="28"/>
          <w:u w:val="none"/>
          <w:shd w:val="clear" w:fill="FFFFFF"/>
          <w:lang w:eastAsia="zh-CN"/>
        </w:rPr>
        <w:t>全区</w:t>
      </w:r>
      <w:r>
        <w:rPr>
          <w:rFonts w:hint="eastAsia" w:asciiTheme="minorEastAsia" w:hAnsiTheme="minorEastAsia" w:eastAsiaTheme="minorEastAsia" w:cstheme="minorEastAsia"/>
          <w:i w:val="0"/>
          <w:iCs w:val="0"/>
          <w:caps w:val="0"/>
          <w:color w:val="333333"/>
          <w:spacing w:val="0"/>
          <w:sz w:val="28"/>
          <w:szCs w:val="28"/>
          <w:u w:val="none"/>
          <w:shd w:val="clear" w:fill="FFFFFF"/>
        </w:rPr>
        <w:t>数据汇交、档案整理招投标等工作，完成确权面积，占应确权面积9</w:t>
      </w:r>
      <w:r>
        <w:rPr>
          <w:rFonts w:hint="eastAsia" w:asciiTheme="minorEastAsia" w:hAnsiTheme="minorEastAsia" w:eastAsiaTheme="minorEastAsia" w:cstheme="minorEastAsia"/>
          <w:i w:val="0"/>
          <w:iCs w:val="0"/>
          <w:caps w:val="0"/>
          <w:color w:val="333333"/>
          <w:spacing w:val="0"/>
          <w:sz w:val="28"/>
          <w:szCs w:val="28"/>
          <w:u w:val="none"/>
          <w:shd w:val="clear" w:fill="FFFFFF"/>
          <w:lang w:val="en-US" w:eastAsia="zh-CN"/>
        </w:rPr>
        <w:t>0</w:t>
      </w:r>
      <w:r>
        <w:rPr>
          <w:rFonts w:hint="eastAsia" w:asciiTheme="minorEastAsia" w:hAnsiTheme="minorEastAsia" w:eastAsiaTheme="minorEastAsia" w:cstheme="minorEastAsia"/>
          <w:i w:val="0"/>
          <w:iCs w:val="0"/>
          <w:caps w:val="0"/>
          <w:color w:val="333333"/>
          <w:spacing w:val="0"/>
          <w:sz w:val="28"/>
          <w:szCs w:val="28"/>
          <w:u w:val="none"/>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rPr>
          <w:rFonts w:hint="eastAsia" w:asciiTheme="minorEastAsia" w:hAnsiTheme="minorEastAsia" w:eastAsiaTheme="minorEastAsia" w:cstheme="minorEastAsia"/>
          <w:i w:val="0"/>
          <w:iCs w:val="0"/>
          <w:caps w:val="0"/>
          <w:color w:val="333333"/>
          <w:spacing w:val="0"/>
          <w:sz w:val="28"/>
          <w:szCs w:val="28"/>
          <w:u w:val="none"/>
        </w:rPr>
      </w:pPr>
      <w:r>
        <w:rPr>
          <w:rFonts w:hint="eastAsia" w:asciiTheme="minorEastAsia" w:hAnsiTheme="minorEastAsia" w:eastAsiaTheme="minorEastAsia" w:cstheme="minorEastAsia"/>
          <w:i w:val="0"/>
          <w:iCs w:val="0"/>
          <w:caps w:val="0"/>
          <w:color w:val="333333"/>
          <w:spacing w:val="0"/>
          <w:sz w:val="28"/>
          <w:szCs w:val="28"/>
          <w:u w:val="none"/>
          <w:shd w:val="clear" w:fill="FFFFFF"/>
        </w:rPr>
        <w:t>（2）完成农村集体产权制度改革清产核资任务。争取领导重视，成立高标准领导小组，制定实施方案和清产核资方案，开展指导督查工作，完成</w:t>
      </w:r>
      <w:r>
        <w:rPr>
          <w:rFonts w:hint="eastAsia" w:asciiTheme="minorEastAsia" w:hAnsiTheme="minorEastAsia" w:eastAsiaTheme="minorEastAsia" w:cstheme="minorEastAsia"/>
          <w:i w:val="0"/>
          <w:iCs w:val="0"/>
          <w:caps w:val="0"/>
          <w:color w:val="333333"/>
          <w:spacing w:val="0"/>
          <w:sz w:val="28"/>
          <w:szCs w:val="28"/>
          <w:u w:val="none"/>
          <w:shd w:val="clear" w:fill="FFFFFF"/>
          <w:lang w:val="en-US" w:eastAsia="zh-CN"/>
        </w:rPr>
        <w:t>全区</w:t>
      </w:r>
      <w:r>
        <w:rPr>
          <w:rFonts w:hint="eastAsia" w:asciiTheme="minorEastAsia" w:hAnsiTheme="minorEastAsia" w:eastAsiaTheme="minorEastAsia" w:cstheme="minorEastAsia"/>
          <w:i w:val="0"/>
          <w:iCs w:val="0"/>
          <w:caps w:val="0"/>
          <w:color w:val="333333"/>
          <w:spacing w:val="0"/>
          <w:sz w:val="28"/>
          <w:szCs w:val="28"/>
          <w:u w:val="none"/>
          <w:shd w:val="clear" w:fill="FFFFFF"/>
        </w:rPr>
        <w:t>的清产核资工作。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rPr>
          <w:rFonts w:hint="eastAsia" w:asciiTheme="minorEastAsia" w:hAnsiTheme="minorEastAsia" w:eastAsiaTheme="minorEastAsia" w:cstheme="minorEastAsia"/>
          <w:i w:val="0"/>
          <w:iCs w:val="0"/>
          <w:caps w:val="0"/>
          <w:color w:val="333333"/>
          <w:spacing w:val="0"/>
          <w:sz w:val="28"/>
          <w:szCs w:val="28"/>
          <w:u w:val="none"/>
        </w:rPr>
      </w:pPr>
      <w:r>
        <w:rPr>
          <w:rFonts w:hint="eastAsia" w:asciiTheme="minorEastAsia" w:hAnsiTheme="minorEastAsia" w:eastAsiaTheme="minorEastAsia" w:cstheme="minorEastAsia"/>
          <w:i w:val="0"/>
          <w:iCs w:val="0"/>
          <w:caps w:val="0"/>
          <w:color w:val="333333"/>
          <w:spacing w:val="0"/>
          <w:sz w:val="28"/>
          <w:szCs w:val="28"/>
          <w:u w:val="none"/>
          <w:shd w:val="clear" w:fill="FFFFFF"/>
        </w:rPr>
        <w:t>2、强抓两项基础工作，促进农村经济健康快速发展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rPr>
          <w:rFonts w:hint="eastAsia" w:asciiTheme="minorEastAsia" w:hAnsiTheme="minorEastAsia" w:eastAsiaTheme="minorEastAsia" w:cstheme="minorEastAsia"/>
          <w:i w:val="0"/>
          <w:iCs w:val="0"/>
          <w:caps w:val="0"/>
          <w:color w:val="333333"/>
          <w:spacing w:val="0"/>
          <w:sz w:val="28"/>
          <w:szCs w:val="28"/>
          <w:u w:val="none"/>
        </w:rPr>
      </w:pPr>
      <w:r>
        <w:rPr>
          <w:rFonts w:hint="eastAsia" w:asciiTheme="minorEastAsia" w:hAnsiTheme="minorEastAsia" w:eastAsiaTheme="minorEastAsia" w:cstheme="minorEastAsia"/>
          <w:i w:val="0"/>
          <w:iCs w:val="0"/>
          <w:caps w:val="0"/>
          <w:color w:val="333333"/>
          <w:spacing w:val="0"/>
          <w:sz w:val="28"/>
          <w:szCs w:val="28"/>
          <w:u w:val="none"/>
          <w:shd w:val="clear" w:fill="FFFFFF"/>
        </w:rPr>
        <w:t>（1）培育新型经营主体。新增农民专业合作社</w:t>
      </w:r>
      <w:r>
        <w:rPr>
          <w:rFonts w:hint="eastAsia" w:asciiTheme="minorEastAsia" w:hAnsiTheme="minorEastAsia" w:eastAsiaTheme="minorEastAsia" w:cstheme="minorEastAsia"/>
          <w:i w:val="0"/>
          <w:iCs w:val="0"/>
          <w:caps w:val="0"/>
          <w:color w:val="333333"/>
          <w:spacing w:val="0"/>
          <w:sz w:val="28"/>
          <w:szCs w:val="28"/>
          <w:u w:val="none"/>
          <w:shd w:val="clear" w:fill="FFFFFF"/>
          <w:lang w:val="en-US" w:eastAsia="zh-CN"/>
        </w:rPr>
        <w:t>数十</w:t>
      </w:r>
      <w:r>
        <w:rPr>
          <w:rFonts w:hint="eastAsia" w:asciiTheme="minorEastAsia" w:hAnsiTheme="minorEastAsia" w:eastAsiaTheme="minorEastAsia" w:cstheme="minorEastAsia"/>
          <w:i w:val="0"/>
          <w:iCs w:val="0"/>
          <w:caps w:val="0"/>
          <w:color w:val="333333"/>
          <w:spacing w:val="0"/>
          <w:sz w:val="28"/>
          <w:szCs w:val="28"/>
          <w:u w:val="none"/>
          <w:shd w:val="clear" w:fill="FFFFFF"/>
        </w:rPr>
        <w:t>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rPr>
          <w:rFonts w:hint="eastAsia" w:asciiTheme="minorEastAsia" w:hAnsiTheme="minorEastAsia" w:eastAsiaTheme="minorEastAsia" w:cstheme="minorEastAsia"/>
          <w:i w:val="0"/>
          <w:iCs w:val="0"/>
          <w:caps w:val="0"/>
          <w:color w:val="333333"/>
          <w:spacing w:val="0"/>
          <w:sz w:val="28"/>
          <w:szCs w:val="28"/>
          <w:u w:val="none"/>
        </w:rPr>
      </w:pPr>
      <w:r>
        <w:rPr>
          <w:rFonts w:hint="eastAsia" w:asciiTheme="minorEastAsia" w:hAnsiTheme="minorEastAsia" w:eastAsiaTheme="minorEastAsia" w:cstheme="minorEastAsia"/>
          <w:i w:val="0"/>
          <w:iCs w:val="0"/>
          <w:caps w:val="0"/>
          <w:color w:val="333333"/>
          <w:spacing w:val="0"/>
          <w:sz w:val="28"/>
          <w:szCs w:val="28"/>
          <w:u w:val="none"/>
          <w:shd w:val="clear" w:fill="FFFFFF"/>
        </w:rPr>
        <w:t>（2）加快流转农村土地。新增农村土地流转比例达45.4%。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rPr>
          <w:rFonts w:hint="eastAsia" w:asciiTheme="minorEastAsia" w:hAnsiTheme="minorEastAsia" w:eastAsiaTheme="minorEastAsia" w:cstheme="minorEastAsia"/>
          <w:i w:val="0"/>
          <w:iCs w:val="0"/>
          <w:caps w:val="0"/>
          <w:color w:val="333333"/>
          <w:spacing w:val="0"/>
          <w:sz w:val="28"/>
          <w:szCs w:val="28"/>
          <w:u w:val="none"/>
        </w:rPr>
      </w:pPr>
      <w:r>
        <w:rPr>
          <w:rFonts w:hint="eastAsia" w:asciiTheme="minorEastAsia" w:hAnsiTheme="minorEastAsia" w:eastAsiaTheme="minorEastAsia" w:cstheme="minorEastAsia"/>
          <w:i w:val="0"/>
          <w:iCs w:val="0"/>
          <w:caps w:val="0"/>
          <w:color w:val="333333"/>
          <w:spacing w:val="0"/>
          <w:sz w:val="28"/>
          <w:szCs w:val="28"/>
          <w:u w:val="none"/>
          <w:shd w:val="clear" w:fill="FFFFFF"/>
        </w:rPr>
        <w:t>3、加强两项监督管理，促进农村民主管理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rPr>
          <w:rFonts w:hint="eastAsia" w:asciiTheme="minorEastAsia" w:hAnsiTheme="minorEastAsia" w:eastAsiaTheme="minorEastAsia" w:cstheme="minorEastAsia"/>
          <w:i w:val="0"/>
          <w:iCs w:val="0"/>
          <w:caps w:val="0"/>
          <w:color w:val="333333"/>
          <w:spacing w:val="0"/>
          <w:sz w:val="28"/>
          <w:szCs w:val="28"/>
          <w:u w:val="none"/>
        </w:rPr>
      </w:pPr>
      <w:r>
        <w:rPr>
          <w:rFonts w:hint="eastAsia" w:asciiTheme="minorEastAsia" w:hAnsiTheme="minorEastAsia" w:eastAsiaTheme="minorEastAsia" w:cstheme="minorEastAsia"/>
          <w:i w:val="0"/>
          <w:iCs w:val="0"/>
          <w:caps w:val="0"/>
          <w:color w:val="333333"/>
          <w:spacing w:val="0"/>
          <w:sz w:val="28"/>
          <w:szCs w:val="28"/>
          <w:u w:val="none"/>
          <w:shd w:val="clear" w:fill="FFFFFF"/>
        </w:rPr>
        <w:t>（1）强化村级“三资”管理，规范村级管理。一是抓好规范村财乡代管。完善“村财乡代管”工作制度，规范村级财务管理中心业务操作流程，按季度公示村级财务。二是抓好农村公共资产资源公开交易</w:t>
      </w:r>
      <w:r>
        <w:rPr>
          <w:rFonts w:hint="eastAsia" w:asciiTheme="minorEastAsia" w:hAnsiTheme="minorEastAsia" w:eastAsiaTheme="minorEastAsia" w:cstheme="minorEastAsia"/>
          <w:i w:val="0"/>
          <w:iCs w:val="0"/>
          <w:caps w:val="0"/>
          <w:color w:val="333333"/>
          <w:spacing w:val="0"/>
          <w:sz w:val="28"/>
          <w:szCs w:val="28"/>
          <w:u w:val="none"/>
          <w:shd w:val="clear" w:fill="FFFFFF"/>
          <w:lang w:eastAsia="zh-CN"/>
        </w:rPr>
        <w:t>，</w:t>
      </w:r>
      <w:r>
        <w:rPr>
          <w:rFonts w:hint="eastAsia" w:asciiTheme="minorEastAsia" w:hAnsiTheme="minorEastAsia" w:eastAsiaTheme="minorEastAsia" w:cstheme="minorEastAsia"/>
          <w:i w:val="0"/>
          <w:iCs w:val="0"/>
          <w:caps w:val="0"/>
          <w:color w:val="333333"/>
          <w:spacing w:val="0"/>
          <w:sz w:val="28"/>
          <w:szCs w:val="28"/>
          <w:u w:val="none"/>
          <w:shd w:val="clear" w:fill="FFFFFF"/>
        </w:rPr>
        <w:t>健全乡镇交易机构，完善交易制度。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rPr>
          <w:rFonts w:hint="eastAsia" w:asciiTheme="minorEastAsia" w:hAnsiTheme="minorEastAsia" w:eastAsiaTheme="minorEastAsia" w:cstheme="minorEastAsia"/>
          <w:i w:val="0"/>
          <w:iCs w:val="0"/>
          <w:caps w:val="0"/>
          <w:color w:val="333333"/>
          <w:spacing w:val="0"/>
          <w:sz w:val="28"/>
          <w:szCs w:val="28"/>
          <w:u w:val="none"/>
        </w:rPr>
      </w:pPr>
      <w:r>
        <w:rPr>
          <w:rFonts w:hint="eastAsia" w:asciiTheme="minorEastAsia" w:hAnsiTheme="minorEastAsia" w:eastAsiaTheme="minorEastAsia" w:cstheme="minorEastAsia"/>
          <w:i w:val="0"/>
          <w:iCs w:val="0"/>
          <w:caps w:val="0"/>
          <w:color w:val="333333"/>
          <w:spacing w:val="0"/>
          <w:sz w:val="28"/>
          <w:szCs w:val="28"/>
          <w:u w:val="none"/>
          <w:shd w:val="clear" w:fill="FFFFFF"/>
        </w:rPr>
        <w:t>四、存在问题和改进方向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rPr>
          <w:rFonts w:hint="eastAsia" w:asciiTheme="minorEastAsia" w:hAnsiTheme="minorEastAsia" w:eastAsiaTheme="minorEastAsia" w:cstheme="minorEastAsia"/>
          <w:i w:val="0"/>
          <w:iCs w:val="0"/>
          <w:caps w:val="0"/>
          <w:color w:val="333333"/>
          <w:spacing w:val="0"/>
          <w:sz w:val="28"/>
          <w:szCs w:val="28"/>
          <w:u w:val="none"/>
        </w:rPr>
      </w:pPr>
      <w:r>
        <w:rPr>
          <w:rFonts w:hint="eastAsia" w:asciiTheme="minorEastAsia" w:hAnsiTheme="minorEastAsia" w:eastAsiaTheme="minorEastAsia" w:cstheme="minorEastAsia"/>
          <w:i w:val="0"/>
          <w:iCs w:val="0"/>
          <w:caps w:val="0"/>
          <w:color w:val="333333"/>
          <w:spacing w:val="0"/>
          <w:sz w:val="28"/>
          <w:szCs w:val="28"/>
          <w:u w:val="none"/>
          <w:shd w:val="clear" w:fill="FFFFFF"/>
        </w:rPr>
        <w:t>（一）单位负担重。从近几年财政批复我</w:t>
      </w:r>
      <w:r>
        <w:rPr>
          <w:rFonts w:hint="eastAsia" w:asciiTheme="minorEastAsia" w:hAnsiTheme="minorEastAsia" w:eastAsiaTheme="minorEastAsia" w:cstheme="minorEastAsia"/>
          <w:i w:val="0"/>
          <w:iCs w:val="0"/>
          <w:caps w:val="0"/>
          <w:color w:val="333333"/>
          <w:spacing w:val="0"/>
          <w:sz w:val="28"/>
          <w:szCs w:val="28"/>
          <w:u w:val="none"/>
          <w:shd w:val="clear" w:fill="FFFFFF"/>
          <w:lang w:val="en-US" w:eastAsia="zh-CN"/>
        </w:rPr>
        <w:t>中心</w:t>
      </w:r>
      <w:r>
        <w:rPr>
          <w:rFonts w:hint="eastAsia" w:asciiTheme="minorEastAsia" w:hAnsiTheme="minorEastAsia" w:eastAsiaTheme="minorEastAsia" w:cstheme="minorEastAsia"/>
          <w:i w:val="0"/>
          <w:iCs w:val="0"/>
          <w:caps w:val="0"/>
          <w:color w:val="333333"/>
          <w:spacing w:val="0"/>
          <w:sz w:val="28"/>
          <w:szCs w:val="28"/>
          <w:u w:val="none"/>
          <w:shd w:val="clear" w:fill="FFFFFF"/>
        </w:rPr>
        <w:t>部门预算看，部门预算基本围绕保人员经费、公用经费包干进行。从实际运行和决算情况看，除基本支出外，单位每年要负担一些财政无预算的刚性支出，因无预算，资金来源无着落，单位只能靠挤占基本支出和项目经费，单位运转较为困难。同时，也造成单位难以完全按照部门预算使用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rPr>
          <w:rFonts w:hint="eastAsia" w:asciiTheme="minorEastAsia" w:hAnsiTheme="minorEastAsia" w:eastAsiaTheme="minorEastAsia" w:cstheme="minorEastAsia"/>
          <w:i w:val="0"/>
          <w:iCs w:val="0"/>
          <w:caps w:val="0"/>
          <w:color w:val="333333"/>
          <w:spacing w:val="0"/>
          <w:sz w:val="28"/>
          <w:szCs w:val="28"/>
          <w:u w:val="none"/>
        </w:rPr>
      </w:pPr>
      <w:r>
        <w:rPr>
          <w:rFonts w:hint="eastAsia" w:asciiTheme="minorEastAsia" w:hAnsiTheme="minorEastAsia" w:eastAsiaTheme="minorEastAsia" w:cstheme="minorEastAsia"/>
          <w:i w:val="0"/>
          <w:iCs w:val="0"/>
          <w:caps w:val="0"/>
          <w:color w:val="333333"/>
          <w:spacing w:val="0"/>
          <w:sz w:val="28"/>
          <w:szCs w:val="28"/>
          <w:u w:val="none"/>
          <w:shd w:val="clear" w:fill="FFFFFF"/>
        </w:rPr>
        <w:t>（二）经费预算和实际支出难以做到准确。上年预算时，因物价、经济发展、具体工作内容等因素无法完全估算准确，导致一些预算执行起来较为困难，如农村土地确权登记颁证项目实际支出因确权技术服务公司工作进度不快，未完成计划任务，一部分资金未拨付，只能转到下年预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rPr>
          <w:rFonts w:hint="eastAsia" w:asciiTheme="minorEastAsia" w:hAnsiTheme="minorEastAsia" w:eastAsiaTheme="minorEastAsia" w:cstheme="minorEastAsia"/>
          <w:i w:val="0"/>
          <w:iCs w:val="0"/>
          <w:caps w:val="0"/>
          <w:color w:val="333333"/>
          <w:spacing w:val="0"/>
          <w:sz w:val="28"/>
          <w:szCs w:val="28"/>
          <w:u w:val="none"/>
        </w:rPr>
      </w:pPr>
      <w:r>
        <w:rPr>
          <w:rFonts w:hint="eastAsia" w:asciiTheme="minorEastAsia" w:hAnsiTheme="minorEastAsia" w:eastAsiaTheme="minorEastAsia" w:cstheme="minorEastAsia"/>
          <w:i w:val="0"/>
          <w:iCs w:val="0"/>
          <w:caps w:val="0"/>
          <w:color w:val="333333"/>
          <w:spacing w:val="0"/>
          <w:sz w:val="28"/>
          <w:szCs w:val="28"/>
          <w:u w:val="none"/>
          <w:shd w:val="clear" w:fill="FFFFFF"/>
          <w:lang w:val="en-US" w:eastAsia="zh-CN"/>
        </w:rPr>
        <w:t>五</w:t>
      </w:r>
      <w:r>
        <w:rPr>
          <w:rFonts w:hint="eastAsia" w:asciiTheme="minorEastAsia" w:hAnsiTheme="minorEastAsia" w:eastAsiaTheme="minorEastAsia" w:cstheme="minorEastAsia"/>
          <w:i w:val="0"/>
          <w:iCs w:val="0"/>
          <w:caps w:val="0"/>
          <w:color w:val="333333"/>
          <w:spacing w:val="0"/>
          <w:sz w:val="28"/>
          <w:szCs w:val="28"/>
          <w:u w:val="none"/>
          <w:shd w:val="clear" w:fill="FFFFFF"/>
        </w:rPr>
        <w:t>、建议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rPr>
          <w:rFonts w:hint="eastAsia" w:asciiTheme="minorEastAsia" w:hAnsiTheme="minorEastAsia" w:eastAsiaTheme="minorEastAsia" w:cstheme="minorEastAsia"/>
          <w:i w:val="0"/>
          <w:iCs w:val="0"/>
          <w:caps w:val="0"/>
          <w:color w:val="333333"/>
          <w:spacing w:val="0"/>
          <w:sz w:val="28"/>
          <w:szCs w:val="28"/>
          <w:u w:val="none"/>
        </w:rPr>
      </w:pPr>
      <w:r>
        <w:rPr>
          <w:rFonts w:hint="eastAsia" w:asciiTheme="minorEastAsia" w:hAnsiTheme="minorEastAsia" w:eastAsiaTheme="minorEastAsia" w:cstheme="minorEastAsia"/>
          <w:i w:val="0"/>
          <w:iCs w:val="0"/>
          <w:caps w:val="0"/>
          <w:color w:val="333333"/>
          <w:spacing w:val="0"/>
          <w:sz w:val="28"/>
          <w:szCs w:val="28"/>
          <w:u w:val="none"/>
          <w:shd w:val="clear" w:fill="FFFFFF"/>
        </w:rPr>
        <w:t>(一)建议就精准扶贫、农村党建、新农村建设、</w:t>
      </w:r>
      <w:r>
        <w:rPr>
          <w:rFonts w:hint="eastAsia" w:asciiTheme="minorEastAsia" w:hAnsiTheme="minorEastAsia" w:eastAsiaTheme="minorEastAsia" w:cstheme="minorEastAsia"/>
          <w:i w:val="0"/>
          <w:iCs w:val="0"/>
          <w:caps w:val="0"/>
          <w:color w:val="333333"/>
          <w:spacing w:val="0"/>
          <w:sz w:val="28"/>
          <w:szCs w:val="28"/>
          <w:u w:val="none"/>
          <w:shd w:val="clear" w:fill="FFFFFF"/>
          <w:lang w:val="en-US" w:eastAsia="zh-CN"/>
        </w:rPr>
        <w:t>扶贫</w:t>
      </w:r>
      <w:r>
        <w:rPr>
          <w:rFonts w:hint="eastAsia" w:asciiTheme="minorEastAsia" w:hAnsiTheme="minorEastAsia" w:eastAsiaTheme="minorEastAsia" w:cstheme="minorEastAsia"/>
          <w:i w:val="0"/>
          <w:iCs w:val="0"/>
          <w:caps w:val="0"/>
          <w:color w:val="333333"/>
          <w:spacing w:val="0"/>
          <w:sz w:val="28"/>
          <w:szCs w:val="28"/>
          <w:u w:val="none"/>
          <w:shd w:val="clear" w:fill="FFFFFF"/>
        </w:rPr>
        <w:t>攻坚等</w:t>
      </w:r>
      <w:r>
        <w:rPr>
          <w:rFonts w:hint="eastAsia" w:asciiTheme="minorEastAsia" w:hAnsiTheme="minorEastAsia" w:eastAsiaTheme="minorEastAsia" w:cstheme="minorEastAsia"/>
          <w:i w:val="0"/>
          <w:iCs w:val="0"/>
          <w:caps w:val="0"/>
          <w:color w:val="333333"/>
          <w:spacing w:val="0"/>
          <w:sz w:val="28"/>
          <w:szCs w:val="28"/>
          <w:u w:val="none"/>
          <w:shd w:val="clear" w:fill="FFFFFF"/>
          <w:lang w:eastAsia="zh-CN"/>
        </w:rPr>
        <w:t>全区</w:t>
      </w:r>
      <w:r>
        <w:rPr>
          <w:rFonts w:hint="eastAsia" w:asciiTheme="minorEastAsia" w:hAnsiTheme="minorEastAsia" w:eastAsiaTheme="minorEastAsia" w:cstheme="minorEastAsia"/>
          <w:i w:val="0"/>
          <w:iCs w:val="0"/>
          <w:caps w:val="0"/>
          <w:color w:val="333333"/>
          <w:spacing w:val="0"/>
          <w:sz w:val="28"/>
          <w:szCs w:val="28"/>
          <w:u w:val="none"/>
          <w:shd w:val="clear" w:fill="FFFFFF"/>
        </w:rPr>
        <w:t>性中心工作单独列入财政预算，减轻单位负担。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rPr>
          <w:rFonts w:hint="eastAsia" w:asciiTheme="minorEastAsia" w:hAnsiTheme="minorEastAsia" w:eastAsiaTheme="minorEastAsia" w:cstheme="minorEastAsia"/>
          <w:i w:val="0"/>
          <w:iCs w:val="0"/>
          <w:caps w:val="0"/>
          <w:color w:val="333333"/>
          <w:spacing w:val="0"/>
          <w:sz w:val="28"/>
          <w:szCs w:val="28"/>
          <w:u w:val="none"/>
        </w:rPr>
      </w:pPr>
      <w:r>
        <w:rPr>
          <w:rFonts w:hint="eastAsia" w:asciiTheme="minorEastAsia" w:hAnsiTheme="minorEastAsia" w:eastAsiaTheme="minorEastAsia" w:cstheme="minorEastAsia"/>
          <w:i w:val="0"/>
          <w:iCs w:val="0"/>
          <w:caps w:val="0"/>
          <w:color w:val="333333"/>
          <w:spacing w:val="0"/>
          <w:sz w:val="28"/>
          <w:szCs w:val="28"/>
          <w:u w:val="none"/>
          <w:shd w:val="clear" w:fill="FFFFFF"/>
        </w:rPr>
        <w:t>（</w:t>
      </w:r>
      <w:r>
        <w:rPr>
          <w:rFonts w:hint="eastAsia" w:asciiTheme="minorEastAsia" w:hAnsiTheme="minorEastAsia" w:eastAsiaTheme="minorEastAsia" w:cstheme="minorEastAsia"/>
          <w:i w:val="0"/>
          <w:iCs w:val="0"/>
          <w:caps w:val="0"/>
          <w:color w:val="333333"/>
          <w:spacing w:val="0"/>
          <w:sz w:val="28"/>
          <w:szCs w:val="28"/>
          <w:u w:val="none"/>
          <w:shd w:val="clear" w:fill="FFFFFF"/>
          <w:lang w:val="en-US" w:eastAsia="zh-CN"/>
        </w:rPr>
        <w:t>二</w:t>
      </w:r>
      <w:r>
        <w:rPr>
          <w:rFonts w:hint="eastAsia" w:asciiTheme="minorEastAsia" w:hAnsiTheme="minorEastAsia" w:eastAsiaTheme="minorEastAsia" w:cstheme="minorEastAsia"/>
          <w:i w:val="0"/>
          <w:iCs w:val="0"/>
          <w:caps w:val="0"/>
          <w:color w:val="333333"/>
          <w:spacing w:val="0"/>
          <w:sz w:val="28"/>
          <w:szCs w:val="28"/>
          <w:u w:val="none"/>
          <w:shd w:val="clear" w:fill="FFFFFF"/>
        </w:rPr>
        <w:t>）加强宣传培训。加强新《预算法》、《行政单位会计制度》、《内部控制规范》等方面的教育培训，增强全体工作人员的业务和道德素养，提高单位财政预算和经费支出管理水平。</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582F2C"/>
    <w:rsid w:val="035952AA"/>
    <w:rsid w:val="04A16E40"/>
    <w:rsid w:val="05112B5A"/>
    <w:rsid w:val="06C62B36"/>
    <w:rsid w:val="075129AC"/>
    <w:rsid w:val="09820725"/>
    <w:rsid w:val="0D8D445D"/>
    <w:rsid w:val="0E373218"/>
    <w:rsid w:val="145F24B7"/>
    <w:rsid w:val="17165B7C"/>
    <w:rsid w:val="173F084C"/>
    <w:rsid w:val="189C6ABC"/>
    <w:rsid w:val="1C1A14C6"/>
    <w:rsid w:val="1C464FD9"/>
    <w:rsid w:val="1F863C2E"/>
    <w:rsid w:val="214F406A"/>
    <w:rsid w:val="218E26C1"/>
    <w:rsid w:val="22353C7D"/>
    <w:rsid w:val="22DD40BE"/>
    <w:rsid w:val="278A7FCE"/>
    <w:rsid w:val="2A6F386C"/>
    <w:rsid w:val="2B2E5599"/>
    <w:rsid w:val="2CCE761C"/>
    <w:rsid w:val="2ECB07FA"/>
    <w:rsid w:val="2F237EBD"/>
    <w:rsid w:val="306E157D"/>
    <w:rsid w:val="308A7FDF"/>
    <w:rsid w:val="337D38B2"/>
    <w:rsid w:val="34E329B3"/>
    <w:rsid w:val="367F4E85"/>
    <w:rsid w:val="36F25BD9"/>
    <w:rsid w:val="38517D20"/>
    <w:rsid w:val="387225DE"/>
    <w:rsid w:val="396C1EBE"/>
    <w:rsid w:val="39D313B5"/>
    <w:rsid w:val="3A7741DA"/>
    <w:rsid w:val="3CD91EA0"/>
    <w:rsid w:val="3EAA3B01"/>
    <w:rsid w:val="406E4226"/>
    <w:rsid w:val="473B0F75"/>
    <w:rsid w:val="47471382"/>
    <w:rsid w:val="47F73A64"/>
    <w:rsid w:val="495335AD"/>
    <w:rsid w:val="4B18462C"/>
    <w:rsid w:val="4CEE44CD"/>
    <w:rsid w:val="4F034668"/>
    <w:rsid w:val="5186185A"/>
    <w:rsid w:val="52726389"/>
    <w:rsid w:val="53BC6F73"/>
    <w:rsid w:val="59A31C64"/>
    <w:rsid w:val="5C4D5393"/>
    <w:rsid w:val="5C9567D2"/>
    <w:rsid w:val="65415AE1"/>
    <w:rsid w:val="66A34D34"/>
    <w:rsid w:val="6A790D55"/>
    <w:rsid w:val="6D843453"/>
    <w:rsid w:val="6E620B02"/>
    <w:rsid w:val="7412392E"/>
    <w:rsid w:val="7F834A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semiHidden/>
    <w:unhideWhenUsed/>
    <w:uiPriority w:val="99"/>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2021-09-10T13:18:00Z</dcterms:created>
  <dc:creator>Administrator</dc:creator>
  <cp:lastModifiedBy>黄波</cp:lastModifiedBy>
  <dcterms:modified xsi:type="dcterms:W3CDTF">2021-10-13T01:28:27Z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11A1100CB98A41029660D274D7E595AA</vt:lpwstr>
  </property>
</Properties>
</file>