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w w:val="85"/>
          <w:sz w:val="44"/>
          <w:szCs w:val="44"/>
        </w:rPr>
      </w:pPr>
      <w:r>
        <w:rPr>
          <w:rFonts w:hint="eastAsia"/>
          <w:w w:val="85"/>
          <w:sz w:val="44"/>
          <w:szCs w:val="44"/>
        </w:rPr>
        <w:t>大祥区社会救助信访通讯地址及投诉举报电话</w:t>
      </w:r>
    </w:p>
    <w:p/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工作时间: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上午8:00-12:00，下午14:30-17:30(冬季)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上午8:00-12:00，下午15:00-18:00(夏季)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联系地址: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邵阳市大祥区马蹄路2号（大祥区低收入家庭认定中心）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投诉举报电话:0739-2391133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责:拟订社会救助政策、标准，统筹社会救助体系建设，负责全区城乡居民最低生活保障、特困人员救助供养、临时救助工作。负责六十年代精简下放职工救济工作。负责社会救助居民家庭经济状况核对和低收入家庭认定工作，推进社会救助信息化建设。督促指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乡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镇(街道)开展有关社会救助工作。协助相关部门加强对困难群众救助补助资金使用情况的监督管理。参与拟订医疗、住房、教育、就业、司法等相关的社会救助政策。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Q3YWMyYmM5YjNhMDhjZmZlOGJkMjhlNGRiMjNkOGYifQ=="/>
  </w:docVars>
  <w:rsids>
    <w:rsidRoot w:val="008D63FD"/>
    <w:rsid w:val="008D63FD"/>
    <w:rsid w:val="00E16BBE"/>
    <w:rsid w:val="00E30D94"/>
    <w:rsid w:val="00E47B08"/>
    <w:rsid w:val="5EE0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285</Characters>
  <Lines>2</Lines>
  <Paragraphs>1</Paragraphs>
  <TotalTime>7</TotalTime>
  <ScaleCrop>false</ScaleCrop>
  <LinksUpToDate>false</LinksUpToDate>
  <CharactersWithSpaces>333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2024-03-19T07:25:00Z</dcterms:created>
  <dc:creator>admin</dc:creator>
  <cp:lastModifiedBy>admin</cp:lastModifiedBy>
  <dcterms:modified xsi:type="dcterms:W3CDTF">2024-03-19T07:39:31Z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FF42BF32ED35470B88B0EA44B7471274_12</vt:lpwstr>
  </property>
</Properties>
</file>