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57" w:afterLines="50"/>
        <w:jc w:val="center"/>
        <w:textAlignment w:val="center"/>
        <w:rPr>
          <w:rFonts w:ascii="Times New Roman" w:hAnsi="Times New Roman" w:eastAsia="方正小标宋简体" w:cs="方正小标宋简体"/>
          <w:color w:val="000000"/>
          <w:kern w:val="0"/>
          <w:sz w:val="44"/>
          <w:szCs w:val="44"/>
        </w:rPr>
      </w:pPr>
      <w:r>
        <w:rPr>
          <w:rFonts w:hint="eastAsia" w:ascii="Times New Roman" w:hAnsi="Times New Roman" w:eastAsia="方正小标宋简体" w:cs="方正小标宋简体"/>
          <w:color w:val="000000"/>
          <w:kern w:val="0"/>
          <w:sz w:val="44"/>
          <w:szCs w:val="44"/>
          <w:lang w:val="en-US" w:eastAsia="zh-CN"/>
        </w:rPr>
        <w:t>大祥区</w:t>
      </w:r>
      <w:r>
        <w:rPr>
          <w:rFonts w:hint="eastAsia" w:ascii="Times New Roman" w:hAnsi="Times New Roman" w:eastAsia="方正小标宋简体" w:cs="方正小标宋简体"/>
          <w:color w:val="000000"/>
          <w:kern w:val="0"/>
          <w:sz w:val="44"/>
          <w:szCs w:val="44"/>
        </w:rPr>
        <w:t>人民政府202</w:t>
      </w:r>
      <w:r>
        <w:rPr>
          <w:rFonts w:ascii="Times New Roman" w:hAnsi="Times New Roman" w:eastAsia="方正小标宋简体" w:cs="方正小标宋简体"/>
          <w:color w:val="000000"/>
          <w:kern w:val="0"/>
          <w:sz w:val="44"/>
          <w:szCs w:val="44"/>
        </w:rPr>
        <w:t>2</w:t>
      </w:r>
      <w:r>
        <w:rPr>
          <w:rFonts w:hint="eastAsia" w:ascii="Times New Roman" w:hAnsi="Times New Roman" w:eastAsia="方正小标宋简体" w:cs="方正小标宋简体"/>
          <w:color w:val="000000"/>
          <w:kern w:val="0"/>
          <w:sz w:val="44"/>
          <w:szCs w:val="44"/>
        </w:rPr>
        <w:t>年</w:t>
      </w:r>
      <w:r>
        <w:rPr>
          <w:rFonts w:hint="eastAsia" w:ascii="Times New Roman" w:hAnsi="Times New Roman" w:eastAsia="方正小标宋简体" w:cs="方正小标宋简体"/>
          <w:color w:val="000000"/>
          <w:kern w:val="0"/>
          <w:sz w:val="44"/>
          <w:szCs w:val="44"/>
          <w:lang w:val="en-US" w:eastAsia="zh-CN"/>
        </w:rPr>
        <w:t>8</w:t>
      </w:r>
      <w:r>
        <w:rPr>
          <w:rFonts w:hint="eastAsia" w:ascii="Times New Roman" w:hAnsi="Times New Roman" w:eastAsia="方正小标宋简体" w:cs="方正小标宋简体"/>
          <w:color w:val="000000"/>
          <w:kern w:val="0"/>
          <w:sz w:val="44"/>
          <w:szCs w:val="44"/>
        </w:rPr>
        <w:t>月“三重点”任务清单</w:t>
      </w:r>
    </w:p>
    <w:tbl>
      <w:tblPr>
        <w:tblStyle w:val="14"/>
        <w:tblW w:w="52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459"/>
        <w:gridCol w:w="361"/>
        <w:gridCol w:w="370"/>
        <w:gridCol w:w="471"/>
        <w:gridCol w:w="458"/>
        <w:gridCol w:w="555"/>
        <w:gridCol w:w="6644"/>
        <w:gridCol w:w="806"/>
        <w:gridCol w:w="2201"/>
        <w:gridCol w:w="1105"/>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blHeader/>
          <w:jc w:val="center"/>
        </w:trPr>
        <w:tc>
          <w:tcPr>
            <w:tcW w:w="18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rPr>
              <w:t>项目</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b/>
                <w:bCs w:val="0"/>
                <w:color w:val="000000"/>
                <w:sz w:val="20"/>
                <w:szCs w:val="20"/>
              </w:rPr>
            </w:pPr>
            <w:r>
              <w:rPr>
                <w:rFonts w:hint="eastAsia" w:ascii="宋体" w:hAnsi="宋体" w:eastAsia="宋体" w:cs="宋体"/>
                <w:b/>
                <w:bCs w:val="0"/>
                <w:color w:val="000000"/>
                <w:kern w:val="0"/>
                <w:sz w:val="20"/>
                <w:szCs w:val="20"/>
              </w:rPr>
              <w:t>序号</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b/>
                <w:bCs w:val="0"/>
                <w:color w:val="000000"/>
                <w:sz w:val="20"/>
                <w:szCs w:val="20"/>
              </w:rPr>
            </w:pPr>
            <w:r>
              <w:rPr>
                <w:rFonts w:hint="eastAsia" w:ascii="宋体" w:hAnsi="宋体" w:eastAsia="宋体" w:cs="宋体"/>
                <w:b/>
                <w:bCs w:val="0"/>
                <w:color w:val="000000"/>
                <w:kern w:val="0"/>
                <w:sz w:val="20"/>
                <w:szCs w:val="20"/>
              </w:rPr>
              <w:t>名称</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b/>
                <w:bCs w:val="0"/>
                <w:color w:val="000000"/>
                <w:sz w:val="20"/>
                <w:szCs w:val="20"/>
              </w:rPr>
            </w:pPr>
            <w:r>
              <w:rPr>
                <w:rFonts w:hint="eastAsia" w:ascii="宋体" w:hAnsi="宋体" w:eastAsia="宋体" w:cs="宋体"/>
                <w:b/>
                <w:bCs w:val="0"/>
                <w:color w:val="000000"/>
                <w:kern w:val="0"/>
                <w:sz w:val="20"/>
                <w:szCs w:val="20"/>
              </w:rPr>
              <w:t>工作目标</w:t>
            </w:r>
          </w:p>
        </w:tc>
        <w:tc>
          <w:tcPr>
            <w:tcW w:w="27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b/>
                <w:bCs w:val="0"/>
                <w:color w:val="000000"/>
                <w:kern w:val="0"/>
                <w:sz w:val="20"/>
                <w:szCs w:val="20"/>
              </w:rPr>
            </w:pPr>
            <w:r>
              <w:rPr>
                <w:rFonts w:hint="eastAsia" w:ascii="宋体" w:hAnsi="宋体" w:eastAsia="宋体" w:cs="宋体"/>
                <w:b/>
                <w:bCs w:val="0"/>
                <w:color w:val="000000"/>
                <w:kern w:val="0"/>
                <w:sz w:val="20"/>
                <w:szCs w:val="20"/>
              </w:rPr>
              <w:t>牵头</w:t>
            </w:r>
          </w:p>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b/>
                <w:bCs w:val="0"/>
                <w:color w:val="000000"/>
                <w:sz w:val="20"/>
                <w:szCs w:val="20"/>
              </w:rPr>
            </w:pPr>
            <w:r>
              <w:rPr>
                <w:rFonts w:hint="eastAsia" w:ascii="宋体" w:hAnsi="宋体" w:eastAsia="宋体" w:cs="宋体"/>
                <w:b/>
                <w:bCs w:val="0"/>
                <w:color w:val="000000"/>
                <w:kern w:val="0"/>
                <w:sz w:val="20"/>
                <w:szCs w:val="20"/>
              </w:rPr>
              <w:t>领导</w:t>
            </w:r>
          </w:p>
        </w:tc>
        <w:tc>
          <w:tcPr>
            <w:tcW w:w="74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b/>
                <w:bCs w:val="0"/>
                <w:color w:val="000000"/>
                <w:sz w:val="20"/>
                <w:szCs w:val="20"/>
              </w:rPr>
            </w:pPr>
            <w:r>
              <w:rPr>
                <w:rFonts w:hint="eastAsia" w:ascii="宋体" w:hAnsi="宋体" w:eastAsia="宋体" w:cs="宋体"/>
                <w:b/>
                <w:bCs w:val="0"/>
                <w:color w:val="000000"/>
                <w:kern w:val="0"/>
                <w:sz w:val="20"/>
                <w:szCs w:val="20"/>
              </w:rPr>
              <w:t>责任单位</w:t>
            </w:r>
          </w:p>
        </w:tc>
        <w:tc>
          <w:tcPr>
            <w:tcW w:w="374"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b/>
                <w:bCs w:val="0"/>
                <w:color w:val="000000"/>
                <w:sz w:val="20"/>
                <w:szCs w:val="20"/>
              </w:rPr>
            </w:pPr>
            <w:r>
              <w:rPr>
                <w:rFonts w:hint="eastAsia" w:ascii="宋体" w:hAnsi="宋体" w:eastAsia="宋体" w:cs="宋体"/>
                <w:b/>
                <w:bCs w:val="0"/>
                <w:color w:val="000000"/>
                <w:kern w:val="0"/>
                <w:sz w:val="20"/>
                <w:szCs w:val="20"/>
              </w:rPr>
              <w:t>责任人</w:t>
            </w:r>
          </w:p>
        </w:tc>
        <w:tc>
          <w:tcPr>
            <w:tcW w:w="271"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b/>
                <w:bCs w:val="0"/>
                <w:color w:val="000000"/>
                <w:sz w:val="20"/>
                <w:szCs w:val="20"/>
              </w:rPr>
            </w:pPr>
            <w:r>
              <w:rPr>
                <w:rFonts w:hint="eastAsia" w:ascii="宋体" w:hAnsi="宋体" w:eastAsia="宋体" w:cs="宋体"/>
                <w:b/>
                <w:bCs w:val="0"/>
                <w:color w:val="000000"/>
                <w:kern w:val="0"/>
                <w:sz w:val="20"/>
                <w:szCs w:val="20"/>
              </w:rPr>
              <w:t>联络人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5" w:hRule="atLeast"/>
          <w:jc w:val="center"/>
        </w:trPr>
        <w:tc>
          <w:tcPr>
            <w:tcW w:w="18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重点工作</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落实国务院稳经济六大领域33条政策措施及</w:t>
            </w:r>
          </w:p>
          <w:p>
            <w:pPr>
              <w:keepNext w:val="0"/>
              <w:keepLines w:val="0"/>
              <w:pageBreakBefore w:val="0"/>
              <w:kinsoku/>
              <w:wordWrap/>
              <w:overflowPunct/>
              <w:topLinePunct w:val="0"/>
              <w:autoSpaceDE/>
              <w:autoSpaceDN/>
              <w:bidi w:val="0"/>
              <w:adjustRightInd/>
              <w:spacing w:line="32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省“1+8”政策体系</w:t>
            </w:r>
          </w:p>
        </w:tc>
        <w:tc>
          <w:tcPr>
            <w:tcW w:w="2249"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val="0"/>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1.扎实开展万名干部联万企行动；（牵头单位：</w:t>
            </w:r>
            <w:r>
              <w:rPr>
                <w:rFonts w:hint="eastAsia" w:ascii="宋体" w:hAnsi="宋体" w:cs="宋体"/>
                <w:color w:val="000000"/>
                <w:sz w:val="20"/>
                <w:szCs w:val="20"/>
                <w:lang w:eastAsia="zh-CN"/>
              </w:rPr>
              <w:t>区科</w:t>
            </w:r>
            <w:r>
              <w:rPr>
                <w:rFonts w:hint="eastAsia" w:ascii="宋体" w:hAnsi="宋体" w:eastAsia="宋体" w:cs="宋体"/>
                <w:color w:val="000000"/>
                <w:sz w:val="20"/>
                <w:szCs w:val="20"/>
              </w:rPr>
              <w:t>工信局）</w:t>
            </w:r>
          </w:p>
          <w:p>
            <w:pPr>
              <w:pStyle w:val="2"/>
              <w:keepNext w:val="0"/>
              <w:keepLines w:val="0"/>
              <w:pageBreakBefore w:val="0"/>
              <w:widowControl w:val="0"/>
              <w:kinsoku/>
              <w:wordWrap/>
              <w:overflowPunct/>
              <w:topLinePunct w:val="0"/>
              <w:autoSpaceDE/>
              <w:autoSpaceDN/>
              <w:bidi w:val="0"/>
              <w:adjustRightInd/>
              <w:snapToGrid w:val="0"/>
              <w:spacing w:line="310" w:lineRule="exact"/>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2.地方政府专项债券使用：</w:t>
            </w:r>
            <w:r>
              <w:rPr>
                <w:rFonts w:hint="eastAsia" w:ascii="宋体" w:hAnsi="宋体" w:cs="宋体"/>
                <w:color w:val="000000" w:themeColor="text1"/>
                <w:sz w:val="20"/>
                <w:szCs w:val="20"/>
                <w14:textFill>
                  <w14:solidFill>
                    <w14:schemeClr w14:val="tx1"/>
                  </w14:solidFill>
                </w14:textFill>
              </w:rPr>
              <w:t>① 2020年发行的专项债券8月资金使用率累计达到100%；②2021年发行的专项债券8月资金使用率累计达到78.62%</w:t>
            </w:r>
            <w:r>
              <w:rPr>
                <w:rFonts w:hint="eastAsia" w:ascii="宋体" w:hAnsi="宋体" w:cs="宋体"/>
                <w:color w:val="000000"/>
                <w:sz w:val="20"/>
                <w:szCs w:val="20"/>
                <w:lang w:eastAsia="zh-CN"/>
              </w:rPr>
              <w:t>。大祥</w:t>
            </w:r>
            <w:r>
              <w:rPr>
                <w:rFonts w:hint="eastAsia" w:ascii="宋体" w:hAnsi="宋体" w:eastAsia="宋体" w:cs="宋体"/>
                <w:color w:val="000000"/>
                <w:sz w:val="20"/>
                <w:szCs w:val="20"/>
              </w:rPr>
              <w:t>区任务如下：大祥区专项债券资金使用率累计达到</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lang w:eastAsia="zh-CN"/>
              </w:rPr>
              <w:t>3.55</w:t>
            </w:r>
            <w:r>
              <w:rPr>
                <w:rFonts w:hint="eastAsia" w:ascii="宋体" w:hAnsi="宋体" w:eastAsia="宋体" w:cs="宋体"/>
                <w:color w:val="000000"/>
                <w:sz w:val="20"/>
                <w:szCs w:val="20"/>
              </w:rPr>
              <w:t>%</w:t>
            </w:r>
            <w:r>
              <w:rPr>
                <w:rFonts w:hint="eastAsia" w:ascii="宋体" w:hAnsi="宋体" w:cs="宋体"/>
                <w:color w:val="000000"/>
                <w:sz w:val="20"/>
                <w:szCs w:val="20"/>
                <w:lang w:eastAsia="zh-CN"/>
              </w:rPr>
              <w:t>。</w:t>
            </w:r>
            <w:r>
              <w:rPr>
                <w:rFonts w:hint="eastAsia" w:ascii="宋体" w:hAnsi="宋体" w:cs="宋体"/>
                <w:color w:val="000000" w:themeColor="text1"/>
                <w:sz w:val="20"/>
                <w:szCs w:val="20"/>
                <w14:textFill>
                  <w14:solidFill>
                    <w14:schemeClr w14:val="tx1"/>
                  </w14:solidFill>
                </w14:textFill>
              </w:rPr>
              <w:t>③2022年发行的专项债券</w:t>
            </w:r>
            <w:r>
              <w:rPr>
                <w:rFonts w:hint="eastAsia" w:ascii="宋体" w:hAnsi="宋体" w:cs="宋体"/>
                <w:color w:val="000000" w:themeColor="text1"/>
                <w:sz w:val="20"/>
                <w:szCs w:val="20"/>
                <w:lang w:eastAsia="zh-CN"/>
                <w14:textFill>
                  <w14:solidFill>
                    <w14:schemeClr w14:val="tx1"/>
                  </w14:solidFill>
                </w14:textFill>
              </w:rPr>
              <w:t>项目</w:t>
            </w:r>
            <w:r>
              <w:rPr>
                <w:rFonts w:hint="eastAsia" w:ascii="宋体" w:hAnsi="宋体" w:cs="宋体"/>
                <w:color w:val="000000" w:themeColor="text1"/>
                <w:sz w:val="20"/>
                <w:szCs w:val="20"/>
                <w14:textFill>
                  <w14:solidFill>
                    <w14:schemeClr w14:val="tx1"/>
                  </w14:solidFill>
                </w14:textFill>
              </w:rPr>
              <w:t>8月</w:t>
            </w:r>
            <w:r>
              <w:rPr>
                <w:rFonts w:hint="eastAsia" w:ascii="宋体" w:hAnsi="宋体" w:cs="宋体"/>
                <w:color w:val="000000" w:themeColor="text1"/>
                <w:sz w:val="20"/>
                <w:szCs w:val="20"/>
                <w:lang w:eastAsia="zh-CN"/>
                <w14:textFill>
                  <w14:solidFill>
                    <w14:schemeClr w14:val="tx1"/>
                  </w14:solidFill>
                </w14:textFill>
              </w:rPr>
              <w:t>全</w:t>
            </w:r>
            <w:r>
              <w:rPr>
                <w:rFonts w:hint="default" w:ascii="宋体" w:hAnsi="宋体" w:cs="宋体"/>
                <w:color w:val="000000" w:themeColor="text1"/>
                <w:sz w:val="20"/>
                <w:szCs w:val="20"/>
                <w:lang w:val="en-US" w:eastAsia="zh-CN"/>
                <w14:textFill>
                  <w14:solidFill>
                    <w14:schemeClr w14:val="tx1"/>
                  </w14:solidFill>
                </w14:textFill>
              </w:rPr>
              <w:t>部</w:t>
            </w:r>
            <w:r>
              <w:rPr>
                <w:rFonts w:hint="eastAsia" w:ascii="宋体" w:hAnsi="宋体" w:cs="宋体"/>
                <w:color w:val="000000" w:themeColor="text1"/>
                <w:sz w:val="20"/>
                <w:szCs w:val="20"/>
                <w14:textFill>
                  <w14:solidFill>
                    <w14:schemeClr w14:val="tx1"/>
                  </w14:solidFill>
                </w14:textFill>
              </w:rPr>
              <w:t>开工、资金使用率达到全省平均进度</w:t>
            </w:r>
            <w:r>
              <w:rPr>
                <w:rFonts w:hint="eastAsia" w:ascii="宋体" w:hAnsi="宋体" w:eastAsia="宋体" w:cs="宋体"/>
                <w:color w:val="000000"/>
                <w:sz w:val="20"/>
                <w:szCs w:val="20"/>
              </w:rPr>
              <w:t>；（牵头单位：</w:t>
            </w:r>
            <w:r>
              <w:rPr>
                <w:rFonts w:hint="eastAsia" w:ascii="宋体" w:hAnsi="宋体" w:cs="宋体"/>
                <w:color w:val="000000"/>
                <w:sz w:val="20"/>
                <w:szCs w:val="20"/>
                <w:lang w:eastAsia="zh-CN"/>
              </w:rPr>
              <w:t>区</w:t>
            </w:r>
            <w:r>
              <w:rPr>
                <w:rFonts w:hint="eastAsia" w:ascii="宋体" w:hAnsi="宋体" w:eastAsia="宋体" w:cs="宋体"/>
                <w:color w:val="000000"/>
                <w:sz w:val="20"/>
                <w:szCs w:val="20"/>
              </w:rPr>
              <w:t>发改</w:t>
            </w:r>
            <w:r>
              <w:rPr>
                <w:rFonts w:hint="eastAsia" w:ascii="宋体" w:hAnsi="宋体" w:cs="宋体"/>
                <w:color w:val="000000"/>
                <w:sz w:val="20"/>
                <w:szCs w:val="20"/>
                <w:lang w:eastAsia="zh-CN"/>
              </w:rPr>
              <w:t>局、区财政局</w:t>
            </w:r>
            <w:r>
              <w:rPr>
                <w:rFonts w:hint="eastAsia" w:ascii="宋体" w:hAnsi="宋体" w:eastAsia="宋体" w:cs="宋体"/>
                <w:color w:val="000000"/>
                <w:sz w:val="20"/>
                <w:szCs w:val="20"/>
              </w:rPr>
              <w:t>）</w:t>
            </w:r>
          </w:p>
          <w:p>
            <w:pPr>
              <w:pStyle w:val="2"/>
              <w:keepNext w:val="0"/>
              <w:keepLines w:val="0"/>
              <w:pageBreakBefore w:val="0"/>
              <w:widowControl w:val="0"/>
              <w:kinsoku/>
              <w:wordWrap/>
              <w:overflowPunct/>
              <w:topLinePunct w:val="0"/>
              <w:autoSpaceDE/>
              <w:autoSpaceDN/>
              <w:bidi w:val="0"/>
              <w:adjustRightInd/>
              <w:snapToGrid w:val="0"/>
              <w:spacing w:line="310" w:lineRule="exact"/>
              <w:jc w:val="both"/>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3.2022年的中央预算内投资项目建设进度达</w:t>
            </w:r>
            <w:r>
              <w:rPr>
                <w:rFonts w:hint="default" w:ascii="宋体" w:hAnsi="宋体" w:eastAsia="宋体" w:cs="宋体"/>
                <w:color w:val="000000"/>
                <w:sz w:val="20"/>
                <w:szCs w:val="20"/>
                <w:lang w:val="en-US" w:eastAsia="zh-CN"/>
              </w:rPr>
              <w:t>到全</w:t>
            </w:r>
            <w:r>
              <w:rPr>
                <w:rFonts w:hint="eastAsia" w:ascii="宋体" w:hAnsi="宋体" w:cs="宋体"/>
                <w:color w:val="000000"/>
                <w:sz w:val="20"/>
                <w:szCs w:val="20"/>
                <w:lang w:val="en-US" w:eastAsia="zh-CN"/>
              </w:rPr>
              <w:t>市</w:t>
            </w:r>
            <w:r>
              <w:rPr>
                <w:rFonts w:hint="eastAsia" w:ascii="宋体" w:hAnsi="宋体" w:eastAsia="宋体" w:cs="宋体"/>
                <w:color w:val="000000"/>
                <w:sz w:val="20"/>
                <w:szCs w:val="20"/>
                <w:lang w:val="en-US" w:eastAsia="zh-CN"/>
              </w:rPr>
              <w:t>平</w:t>
            </w:r>
            <w:r>
              <w:rPr>
                <w:rFonts w:hint="default" w:ascii="宋体" w:hAnsi="宋体" w:eastAsia="宋体" w:cs="宋体"/>
                <w:color w:val="000000"/>
                <w:sz w:val="20"/>
                <w:szCs w:val="20"/>
                <w:lang w:val="en-US" w:eastAsia="zh-CN"/>
              </w:rPr>
              <w:t>均</w:t>
            </w:r>
            <w:r>
              <w:rPr>
                <w:rFonts w:hint="eastAsia" w:ascii="宋体" w:hAnsi="宋体" w:eastAsia="宋体" w:cs="宋体"/>
                <w:color w:val="000000"/>
                <w:sz w:val="20"/>
                <w:szCs w:val="20"/>
                <w:lang w:val="en-US" w:eastAsia="zh-CN"/>
              </w:rPr>
              <w:t>水平；</w:t>
            </w:r>
            <w:r>
              <w:rPr>
                <w:rFonts w:hint="eastAsia" w:ascii="宋体" w:hAnsi="宋体" w:eastAsia="宋体" w:cs="宋体"/>
                <w:color w:val="000000"/>
                <w:sz w:val="20"/>
                <w:szCs w:val="20"/>
              </w:rPr>
              <w:t>（牵头单位：</w:t>
            </w:r>
            <w:r>
              <w:rPr>
                <w:rFonts w:hint="eastAsia" w:ascii="宋体" w:hAnsi="宋体" w:cs="宋体"/>
                <w:color w:val="000000"/>
                <w:sz w:val="20"/>
                <w:szCs w:val="20"/>
                <w:lang w:eastAsia="zh-CN"/>
              </w:rPr>
              <w:t>区</w:t>
            </w:r>
            <w:r>
              <w:rPr>
                <w:rFonts w:hint="eastAsia" w:ascii="宋体" w:hAnsi="宋体" w:eastAsia="宋体" w:cs="宋体"/>
                <w:color w:val="000000"/>
                <w:sz w:val="20"/>
                <w:szCs w:val="20"/>
              </w:rPr>
              <w:t>发改</w:t>
            </w:r>
            <w:r>
              <w:rPr>
                <w:rFonts w:hint="eastAsia" w:ascii="宋体" w:hAnsi="宋体" w:cs="宋体"/>
                <w:color w:val="000000"/>
                <w:sz w:val="20"/>
                <w:szCs w:val="20"/>
                <w:lang w:eastAsia="zh-CN"/>
              </w:rPr>
              <w:t>局</w:t>
            </w:r>
            <w:r>
              <w:rPr>
                <w:rFonts w:hint="eastAsia" w:ascii="宋体" w:hAnsi="宋体" w:eastAsia="宋体" w:cs="宋体"/>
                <w:color w:val="000000"/>
                <w:sz w:val="20"/>
                <w:szCs w:val="20"/>
              </w:rPr>
              <w:t>）</w:t>
            </w:r>
          </w:p>
          <w:p>
            <w:pPr>
              <w:pStyle w:val="2"/>
              <w:keepNext w:val="0"/>
              <w:keepLines w:val="0"/>
              <w:pageBreakBefore w:val="0"/>
              <w:widowControl w:val="0"/>
              <w:kinsoku/>
              <w:wordWrap/>
              <w:overflowPunct/>
              <w:topLinePunct w:val="0"/>
              <w:autoSpaceDE/>
              <w:autoSpaceDN/>
              <w:bidi w:val="0"/>
              <w:adjustRightInd/>
              <w:snapToGrid w:val="0"/>
              <w:spacing w:line="310" w:lineRule="exact"/>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4</w:t>
            </w:r>
            <w:r>
              <w:rPr>
                <w:rFonts w:hint="eastAsia" w:ascii="宋体" w:hAnsi="宋体" w:eastAsia="宋体" w:cs="宋体"/>
                <w:color w:val="000000"/>
                <w:sz w:val="20"/>
                <w:szCs w:val="20"/>
              </w:rPr>
              <w:t>.精准招商：</w:t>
            </w:r>
            <w:r>
              <w:rPr>
                <w:rFonts w:hint="eastAsia" w:ascii="宋体" w:hAnsi="宋体" w:eastAsia="宋体" w:cs="宋体"/>
                <w:color w:val="000000"/>
                <w:sz w:val="20"/>
                <w:szCs w:val="20"/>
                <w:lang w:val="en-US" w:eastAsia="zh-CN"/>
              </w:rPr>
              <w:t>累计实际使用外资达到</w:t>
            </w:r>
            <w:r>
              <w:rPr>
                <w:rFonts w:hint="eastAsia" w:ascii="宋体" w:hAnsi="宋体" w:cs="宋体"/>
                <w:color w:val="auto"/>
                <w:sz w:val="20"/>
                <w:szCs w:val="20"/>
                <w:lang w:val="en-US" w:eastAsia="zh-CN"/>
              </w:rPr>
              <w:t>市定任务数</w:t>
            </w:r>
            <w:r>
              <w:rPr>
                <w:rFonts w:hint="eastAsia" w:ascii="宋体" w:hAnsi="宋体" w:eastAsia="宋体" w:cs="宋体"/>
                <w:color w:val="000000"/>
                <w:sz w:val="20"/>
                <w:szCs w:val="20"/>
                <w:lang w:val="en-US" w:eastAsia="zh-CN"/>
              </w:rPr>
              <w:t>、实际到位内资达到</w:t>
            </w:r>
            <w:r>
              <w:rPr>
                <w:rFonts w:hint="eastAsia" w:ascii="宋体" w:hAnsi="宋体" w:cs="宋体"/>
                <w:color w:val="auto"/>
                <w:sz w:val="20"/>
                <w:szCs w:val="20"/>
                <w:lang w:val="en-US" w:eastAsia="zh-CN"/>
              </w:rPr>
              <w:t>市定任务数</w:t>
            </w:r>
            <w:r>
              <w:rPr>
                <w:rFonts w:hint="eastAsia" w:ascii="宋体" w:hAnsi="宋体" w:eastAsia="宋体" w:cs="宋体"/>
                <w:color w:val="000000"/>
                <w:sz w:val="20"/>
                <w:szCs w:val="20"/>
              </w:rPr>
              <w:t>；（牵头单位：</w:t>
            </w:r>
            <w:r>
              <w:rPr>
                <w:rFonts w:hint="eastAsia" w:ascii="宋体" w:hAnsi="宋体" w:cs="宋体"/>
                <w:color w:val="000000"/>
                <w:sz w:val="20"/>
                <w:szCs w:val="20"/>
                <w:lang w:eastAsia="zh-CN"/>
              </w:rPr>
              <w:t>区</w:t>
            </w:r>
            <w:r>
              <w:rPr>
                <w:rFonts w:hint="eastAsia" w:ascii="宋体" w:hAnsi="宋体" w:eastAsia="宋体" w:cs="宋体"/>
                <w:color w:val="000000"/>
                <w:sz w:val="20"/>
                <w:szCs w:val="20"/>
              </w:rPr>
              <w:t>商务局）</w:t>
            </w:r>
            <w:r>
              <w:rPr>
                <w:rFonts w:hint="eastAsia" w:ascii="宋体" w:hAnsi="宋体" w:eastAsia="宋体" w:cs="宋体"/>
                <w:b/>
                <w:bCs/>
                <w:color w:val="auto"/>
                <w:sz w:val="20"/>
                <w:szCs w:val="20"/>
              </w:rPr>
              <w:t>（</w:t>
            </w:r>
            <w:r>
              <w:rPr>
                <w:rFonts w:hint="eastAsia" w:ascii="宋体" w:hAnsi="宋体" w:eastAsia="宋体" w:cs="宋体"/>
                <w:b/>
                <w:bCs/>
                <w:color w:val="auto"/>
                <w:sz w:val="20"/>
                <w:szCs w:val="20"/>
                <w:lang w:val="en-US" w:eastAsia="zh-CN"/>
              </w:rPr>
              <w:t>区</w:t>
            </w:r>
            <w:r>
              <w:rPr>
                <w:rFonts w:hint="eastAsia" w:ascii="宋体" w:hAnsi="宋体" w:cs="宋体"/>
                <w:b/>
                <w:bCs/>
                <w:color w:val="auto"/>
                <w:sz w:val="20"/>
                <w:szCs w:val="20"/>
                <w:lang w:val="en-US" w:eastAsia="zh-CN"/>
              </w:rPr>
              <w:t>商务</w:t>
            </w:r>
            <w:r>
              <w:rPr>
                <w:rFonts w:hint="eastAsia" w:ascii="宋体" w:hAnsi="宋体" w:eastAsia="宋体" w:cs="宋体"/>
                <w:b/>
                <w:bCs/>
                <w:color w:val="auto"/>
                <w:sz w:val="20"/>
                <w:szCs w:val="20"/>
              </w:rPr>
              <w:t>局</w:t>
            </w:r>
            <w:r>
              <w:rPr>
                <w:rFonts w:hint="eastAsia" w:ascii="宋体" w:hAnsi="宋体" w:cs="宋体"/>
                <w:b/>
                <w:bCs/>
                <w:color w:val="auto"/>
                <w:sz w:val="20"/>
                <w:szCs w:val="20"/>
                <w:lang w:val="en-US" w:eastAsia="zh-CN"/>
              </w:rPr>
              <w:t>反馈任务数：全年实际使用外资200万美元，内联引资79亿元</w:t>
            </w:r>
            <w:r>
              <w:rPr>
                <w:rFonts w:hint="eastAsia" w:ascii="宋体" w:hAnsi="宋体" w:cs="宋体"/>
                <w:b/>
                <w:bCs/>
                <w:color w:val="auto"/>
                <w:sz w:val="20"/>
                <w:szCs w:val="20"/>
              </w:rPr>
              <w:t>）</w:t>
            </w:r>
          </w:p>
          <w:p>
            <w:pPr>
              <w:pStyle w:val="2"/>
              <w:keepNext w:val="0"/>
              <w:keepLines w:val="0"/>
              <w:pageBreakBefore w:val="0"/>
              <w:widowControl w:val="0"/>
              <w:kinsoku/>
              <w:wordWrap/>
              <w:overflowPunct/>
              <w:topLinePunct w:val="0"/>
              <w:autoSpaceDE/>
              <w:autoSpaceDN/>
              <w:bidi w:val="0"/>
              <w:adjustRightInd/>
              <w:snapToGrid w:val="0"/>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5</w:t>
            </w:r>
            <w:r>
              <w:rPr>
                <w:rFonts w:hint="eastAsia" w:ascii="宋体" w:hAnsi="宋体" w:eastAsia="宋体" w:cs="宋体"/>
                <w:color w:val="000000"/>
                <w:sz w:val="20"/>
                <w:szCs w:val="20"/>
              </w:rPr>
              <w:t>.城镇新增就业人数：</w:t>
            </w:r>
            <w:r>
              <w:rPr>
                <w:rFonts w:hint="eastAsia" w:ascii="宋体" w:hAnsi="宋体" w:eastAsia="宋体" w:cs="宋体"/>
                <w:color w:val="000000"/>
                <w:sz w:val="20"/>
                <w:szCs w:val="20"/>
                <w:lang w:val="en-US" w:eastAsia="zh-CN"/>
              </w:rPr>
              <w:t>城镇新增就业完成全年任务的75%。</w:t>
            </w:r>
            <w:r>
              <w:rPr>
                <w:rFonts w:hint="eastAsia" w:ascii="宋体" w:hAnsi="宋体" w:eastAsia="宋体" w:cs="宋体"/>
                <w:color w:val="000000"/>
                <w:sz w:val="20"/>
                <w:szCs w:val="20"/>
              </w:rPr>
              <w:t>（牵头单位：</w:t>
            </w:r>
            <w:r>
              <w:rPr>
                <w:rFonts w:hint="eastAsia" w:ascii="宋体" w:hAnsi="宋体" w:cs="宋体"/>
                <w:color w:val="000000"/>
                <w:sz w:val="20"/>
                <w:szCs w:val="20"/>
                <w:lang w:eastAsia="zh-CN"/>
              </w:rPr>
              <w:t>区</w:t>
            </w:r>
            <w:r>
              <w:rPr>
                <w:rFonts w:hint="eastAsia" w:ascii="宋体" w:hAnsi="宋体" w:eastAsia="宋体" w:cs="宋体"/>
                <w:color w:val="000000"/>
                <w:sz w:val="20"/>
                <w:szCs w:val="20"/>
              </w:rPr>
              <w:t>人社局）</w:t>
            </w:r>
            <w:r>
              <w:rPr>
                <w:rFonts w:hint="eastAsia" w:ascii="宋体" w:hAnsi="宋体" w:eastAsia="宋体" w:cs="宋体"/>
                <w:b/>
                <w:bCs/>
                <w:color w:val="auto"/>
                <w:kern w:val="2"/>
                <w:sz w:val="20"/>
                <w:szCs w:val="20"/>
                <w:lang w:val="en-US" w:eastAsia="zh-CN" w:bidi="ar-SA"/>
              </w:rPr>
              <w:t>（区人社局反馈：城镇新增就业全年任务3350人）</w:t>
            </w:r>
          </w:p>
        </w:tc>
        <w:tc>
          <w:tcPr>
            <w:tcW w:w="272" w:type="pct"/>
            <w:tcBorders>
              <w:tl2br w:val="nil"/>
              <w:tr2bl w:val="nil"/>
            </w:tcBorders>
            <w:shd w:val="clear" w:color="auto" w:fill="auto"/>
            <w:tcMar>
              <w:top w:w="15" w:type="dxa"/>
              <w:left w:w="15" w:type="dxa"/>
              <w:right w:w="15" w:type="dxa"/>
            </w:tcMar>
            <w:vAlign w:val="center"/>
          </w:tcPr>
          <w:p>
            <w:pPr>
              <w:spacing w:line="32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rPr>
              <w:t>吴方定</w:t>
            </w:r>
            <w:r>
              <w:rPr>
                <w:rFonts w:hint="eastAsia" w:ascii="黑体" w:hAnsi="黑体" w:eastAsia="黑体" w:cs="黑体"/>
                <w:color w:val="auto"/>
                <w:spacing w:val="0"/>
                <w:lang w:val="en-US" w:eastAsia="zh-CN"/>
              </w:rPr>
              <w:t xml:space="preserve"> </w:t>
            </w:r>
            <w:r>
              <w:rPr>
                <w:rFonts w:hint="eastAsia" w:ascii="宋体" w:hAnsi="宋体" w:eastAsia="宋体" w:cs="宋体"/>
                <w:color w:val="auto"/>
                <w:sz w:val="20"/>
                <w:szCs w:val="20"/>
                <w:lang w:val="en-US" w:eastAsia="zh-CN"/>
              </w:rPr>
              <w:t>唐兴辉</w:t>
            </w:r>
          </w:p>
          <w:p>
            <w:pPr>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夏丹波</w:t>
            </w:r>
          </w:p>
        </w:tc>
        <w:tc>
          <w:tcPr>
            <w:tcW w:w="745" w:type="pct"/>
            <w:tcBorders>
              <w:tl2br w:val="nil"/>
              <w:tr2bl w:val="nil"/>
            </w:tcBorders>
            <w:shd w:val="clear" w:color="auto" w:fill="auto"/>
            <w:tcMar>
              <w:top w:w="15" w:type="dxa"/>
              <w:left w:w="15" w:type="dxa"/>
              <w:right w:w="15" w:type="dxa"/>
            </w:tcMar>
            <w:vAlign w:val="center"/>
          </w:tcPr>
          <w:p>
            <w:pPr>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rPr>
              <w:t>区发改</w:t>
            </w:r>
            <w:r>
              <w:rPr>
                <w:rFonts w:hint="eastAsia" w:ascii="宋体" w:hAnsi="宋体" w:cs="宋体"/>
                <w:color w:val="auto"/>
                <w:sz w:val="20"/>
                <w:szCs w:val="20"/>
                <w:lang w:val="en-US" w:eastAsia="zh-CN"/>
              </w:rPr>
              <w:t>局</w:t>
            </w:r>
          </w:p>
          <w:p>
            <w:pPr>
              <w:spacing w:line="320" w:lineRule="exact"/>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区科工信局</w:t>
            </w:r>
          </w:p>
          <w:p>
            <w:pPr>
              <w:spacing w:line="320" w:lineRule="exact"/>
              <w:jc w:val="center"/>
              <w:rPr>
                <w:rFonts w:hint="eastAsia" w:ascii="宋体" w:hAnsi="宋体" w:cs="宋体"/>
                <w:color w:val="auto"/>
                <w:sz w:val="20"/>
                <w:szCs w:val="20"/>
              </w:rPr>
            </w:pPr>
            <w:r>
              <w:rPr>
                <w:rFonts w:hint="eastAsia" w:ascii="宋体" w:hAnsi="宋体" w:cs="宋体"/>
                <w:color w:val="auto"/>
                <w:sz w:val="20"/>
                <w:szCs w:val="20"/>
              </w:rPr>
              <w:t>区财政局</w:t>
            </w:r>
          </w:p>
          <w:p>
            <w:pPr>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区商务局</w:t>
            </w:r>
          </w:p>
          <w:p>
            <w:pPr>
              <w:spacing w:line="320" w:lineRule="exact"/>
              <w:jc w:val="center"/>
              <w:rPr>
                <w:rFonts w:hint="eastAsia" w:ascii="宋体" w:hAnsi="宋体" w:cs="宋体"/>
                <w:color w:val="auto"/>
                <w:sz w:val="20"/>
                <w:szCs w:val="20"/>
                <w:lang w:val="en" w:eastAsia="zh-CN"/>
              </w:rPr>
            </w:pPr>
            <w:r>
              <w:rPr>
                <w:rFonts w:hint="eastAsia" w:ascii="宋体" w:hAnsi="宋体" w:cs="宋体"/>
                <w:color w:val="auto"/>
                <w:sz w:val="20"/>
                <w:szCs w:val="20"/>
                <w:lang w:val="en" w:eastAsia="zh-CN"/>
              </w:rPr>
              <w:t>区市场监管局</w:t>
            </w:r>
          </w:p>
          <w:p>
            <w:pPr>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lang w:val="en" w:eastAsia="zh-CN"/>
              </w:rPr>
              <w:t>区人社局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刘</w:t>
            </w:r>
            <w:r>
              <w:rPr>
                <w:rFonts w:hint="eastAsia" w:ascii="宋体" w:hAnsi="宋体" w:cs="宋体"/>
                <w:color w:val="auto"/>
                <w:sz w:val="20"/>
                <w:szCs w:val="20"/>
                <w:lang w:val="en-US" w:eastAsia="zh-CN"/>
              </w:rPr>
              <w:t xml:space="preserve"> </w:t>
            </w:r>
            <w:r>
              <w:rPr>
                <w:rFonts w:hint="eastAsia" w:ascii="宋体" w:hAnsi="宋体" w:cs="宋体"/>
                <w:color w:val="auto"/>
                <w:sz w:val="20"/>
                <w:szCs w:val="20"/>
              </w:rPr>
              <w:t xml:space="preserve"> 剑</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lang w:eastAsia="zh-CN"/>
              </w:rPr>
              <w:t>高云头</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何晓峰</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王小平</w:t>
            </w:r>
          </w:p>
          <w:p>
            <w:pPr>
              <w:pStyle w:val="2"/>
              <w:spacing w:line="320" w:lineRule="exact"/>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姚作胜</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lang w:eastAsia="zh-CN"/>
              </w:rPr>
              <w:t>陈春华</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rPr>
                <w:rFonts w:hint="eastAsia" w:ascii="宋体" w:hAnsi="宋体" w:eastAsia="宋体" w:cs="宋体"/>
                <w:color w:val="auto"/>
                <w:sz w:val="20"/>
                <w:szCs w:val="20"/>
                <w:lang w:eastAsia="zh-CN"/>
              </w:rPr>
            </w:pPr>
            <w:r>
              <w:rPr>
                <w:rFonts w:hint="eastAsia" w:ascii="宋体" w:hAnsi="宋体" w:cs="宋体"/>
                <w:color w:val="auto"/>
                <w:sz w:val="20"/>
                <w:szCs w:val="20"/>
              </w:rPr>
              <w:t>刘一凡</w:t>
            </w:r>
            <w:r>
              <w:rPr>
                <w:rFonts w:hint="eastAsia" w:ascii="宋体" w:hAnsi="宋体" w:cs="宋体"/>
                <w:color w:val="auto"/>
                <w:sz w:val="20"/>
                <w:szCs w:val="20"/>
                <w:lang w:eastAsia="zh-CN"/>
              </w:rPr>
              <w:t>夏得宝</w:t>
            </w:r>
          </w:p>
          <w:p>
            <w:pPr>
              <w:spacing w:line="300" w:lineRule="exact"/>
              <w:jc w:val="center"/>
              <w:rPr>
                <w:rFonts w:hint="eastAsia" w:ascii="宋体" w:hAnsi="宋体" w:eastAsia="宋体" w:cs="宋体"/>
                <w:color w:val="000000"/>
                <w:sz w:val="20"/>
                <w:szCs w:val="20"/>
              </w:rPr>
            </w:pPr>
            <w:r>
              <w:rPr>
                <w:rFonts w:hint="eastAsia" w:ascii="宋体" w:hAnsi="宋体" w:cs="宋体"/>
                <w:color w:val="auto"/>
                <w:sz w:val="20"/>
                <w:szCs w:val="20"/>
              </w:rPr>
              <w:t>陈美容王  峥</w:t>
            </w:r>
            <w:r>
              <w:rPr>
                <w:rFonts w:hint="eastAsia" w:ascii="宋体" w:hAnsi="宋体" w:cs="宋体"/>
                <w:color w:val="auto"/>
                <w:sz w:val="20"/>
                <w:szCs w:val="20"/>
                <w:lang w:eastAsia="zh-CN"/>
              </w:rPr>
              <w:t>程</w:t>
            </w:r>
            <w:r>
              <w:rPr>
                <w:rFonts w:hint="eastAsia" w:ascii="宋体" w:hAnsi="宋体" w:cs="宋体"/>
                <w:color w:val="auto"/>
                <w:sz w:val="20"/>
                <w:szCs w:val="20"/>
                <w:lang w:val="en-US" w:eastAsia="zh-CN"/>
              </w:rPr>
              <w:t xml:space="preserve">  </w:t>
            </w:r>
            <w:r>
              <w:rPr>
                <w:rFonts w:hint="eastAsia" w:ascii="宋体" w:hAnsi="宋体" w:cs="宋体"/>
                <w:color w:val="auto"/>
                <w:sz w:val="20"/>
                <w:szCs w:val="20"/>
                <w:lang w:eastAsia="zh-CN"/>
              </w:rPr>
              <w:t>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jc w:val="center"/>
        </w:trPr>
        <w:tc>
          <w:tcPr>
            <w:tcW w:w="53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重点工作</w:t>
            </w:r>
          </w:p>
        </w:tc>
        <w:tc>
          <w:tcPr>
            <w:tcW w:w="45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6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三大支撑八项重点工作</w:t>
            </w:r>
          </w:p>
        </w:tc>
        <w:tc>
          <w:tcPr>
            <w:tcW w:w="37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三大支撑</w:t>
            </w: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w:t>
            </w:r>
            <w:r>
              <w:rPr>
                <w:rFonts w:hint="eastAsia" w:ascii="宋体" w:hAnsi="宋体" w:eastAsia="宋体" w:cs="宋体"/>
                <w:color w:val="000000"/>
                <w:sz w:val="20"/>
                <w:szCs w:val="20"/>
              </w:rPr>
              <w:t>）算力</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开通5G站点</w:t>
            </w:r>
            <w:r>
              <w:rPr>
                <w:rFonts w:hint="eastAsia" w:ascii="宋体" w:hAnsi="宋体" w:eastAsia="宋体" w:cs="宋体"/>
                <w:color w:val="000000"/>
                <w:sz w:val="20"/>
                <w:szCs w:val="20"/>
              </w:rPr>
              <w:t>；（责任单位：</w:t>
            </w:r>
            <w:r>
              <w:rPr>
                <w:rFonts w:hint="eastAsia" w:ascii="宋体" w:hAnsi="宋体" w:cs="宋体"/>
                <w:color w:val="000000"/>
                <w:sz w:val="20"/>
                <w:szCs w:val="20"/>
                <w:lang w:eastAsia="zh-CN"/>
              </w:rPr>
              <w:t>区发改局</w:t>
            </w:r>
            <w:r>
              <w:rPr>
                <w:rFonts w:hint="eastAsia" w:ascii="宋体" w:hAnsi="宋体" w:eastAsia="宋体" w:cs="宋体"/>
                <w:color w:val="000000"/>
                <w:sz w:val="20"/>
                <w:szCs w:val="20"/>
              </w:rPr>
              <w:t>）</w:t>
            </w:r>
            <w:r>
              <w:rPr>
                <w:rFonts w:hint="eastAsia" w:ascii="宋体" w:hAnsi="宋体" w:eastAsia="宋体" w:cs="宋体"/>
                <w:b/>
                <w:bCs/>
                <w:color w:val="auto"/>
                <w:sz w:val="20"/>
                <w:szCs w:val="20"/>
                <w:lang w:eastAsia="zh-CN"/>
              </w:rPr>
              <w:t>（</w:t>
            </w:r>
            <w:r>
              <w:rPr>
                <w:rFonts w:hint="eastAsia" w:ascii="宋体" w:hAnsi="宋体" w:cs="宋体"/>
                <w:b/>
                <w:bCs/>
                <w:color w:val="auto"/>
                <w:sz w:val="20"/>
                <w:szCs w:val="20"/>
                <w:lang w:eastAsia="zh-CN"/>
              </w:rPr>
              <w:t>区发改局反馈：</w:t>
            </w:r>
            <w:r>
              <w:rPr>
                <w:rFonts w:hint="eastAsia" w:ascii="宋体" w:hAnsi="宋体" w:eastAsia="宋体" w:cs="宋体"/>
                <w:b/>
                <w:bCs/>
                <w:color w:val="auto"/>
                <w:sz w:val="20"/>
                <w:szCs w:val="20"/>
                <w:lang w:val="en-US" w:eastAsia="zh-CN"/>
              </w:rPr>
              <w:t>2022年，计划在大祥区建设</w:t>
            </w:r>
            <w:r>
              <w:rPr>
                <w:rFonts w:hint="eastAsia" w:ascii="宋体" w:hAnsi="宋体" w:eastAsia="宋体" w:cs="宋体"/>
                <w:b/>
                <w:bCs/>
                <w:color w:val="auto"/>
                <w:sz w:val="20"/>
                <w:szCs w:val="20"/>
              </w:rPr>
              <w:t>194个5G基站</w:t>
            </w:r>
            <w:r>
              <w:rPr>
                <w:rFonts w:hint="eastAsia" w:ascii="宋体" w:hAnsi="宋体" w:eastAsia="宋体" w:cs="宋体"/>
                <w:b/>
                <w:bCs/>
                <w:color w:val="auto"/>
                <w:sz w:val="20"/>
                <w:szCs w:val="20"/>
                <w:lang w:eastAsia="zh-CN"/>
              </w:rPr>
              <w:t>）</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区发改局</w:t>
            </w:r>
          </w:p>
          <w:p>
            <w:pPr>
              <w:pStyle w:val="2"/>
              <w:spacing w:line="320" w:lineRule="exact"/>
              <w:jc w:val="center"/>
              <w:rPr>
                <w:rFonts w:hint="eastAsia" w:ascii="宋体" w:hAnsi="宋体" w:eastAsia="宋体" w:cs="宋体"/>
                <w:color w:val="000000"/>
                <w:kern w:val="0"/>
                <w:sz w:val="20"/>
                <w:szCs w:val="20"/>
              </w:rPr>
            </w:pP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刘  剑</w:t>
            </w:r>
          </w:p>
          <w:p>
            <w:pPr>
              <w:pStyle w:val="2"/>
              <w:spacing w:line="320" w:lineRule="exact"/>
              <w:jc w:val="center"/>
              <w:rPr>
                <w:rFonts w:hint="eastAsia" w:ascii="宋体" w:hAnsi="宋体" w:eastAsia="宋体" w:cs="宋体"/>
                <w:color w:val="000000"/>
                <w:kern w:val="0"/>
                <w:sz w:val="20"/>
                <w:szCs w:val="20"/>
              </w:rPr>
            </w:pP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1"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5" w:type="pct"/>
            <w:vMerge w:val="continue"/>
            <w:tcBorders>
              <w:bottom w:val="single" w:color="auto" w:sz="4" w:space="0"/>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w:t>
            </w:r>
            <w:r>
              <w:rPr>
                <w:rFonts w:hint="eastAsia" w:ascii="宋体" w:hAnsi="宋体" w:eastAsia="宋体" w:cs="宋体"/>
                <w:color w:val="000000"/>
                <w:sz w:val="20"/>
                <w:szCs w:val="20"/>
              </w:rPr>
              <w:t>）动力</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rPr>
                <w:rFonts w:hint="eastAsia" w:ascii="宋体" w:hAnsi="宋体" w:eastAsia="宋体" w:cs="宋体"/>
                <w:color w:val="000000"/>
                <w:sz w:val="20"/>
                <w:szCs w:val="20"/>
              </w:rPr>
            </w:pPr>
            <w:r>
              <w:rPr>
                <w:rFonts w:hint="eastAsia" w:ascii="宋体" w:hAnsi="宋体" w:eastAsia="宋体" w:cs="宋体"/>
                <w:color w:val="000000"/>
                <w:sz w:val="20"/>
                <w:szCs w:val="20"/>
              </w:rPr>
              <w:t>①</w:t>
            </w:r>
            <w:r>
              <w:rPr>
                <w:rFonts w:hint="eastAsia" w:ascii="宋体" w:hAnsi="宋体" w:eastAsia="宋体" w:cs="宋体"/>
                <w:color w:val="000000"/>
                <w:sz w:val="20"/>
                <w:szCs w:val="20"/>
                <w:lang w:val="en-US" w:eastAsia="zh-CN"/>
              </w:rPr>
              <w:t>入库科技型中小企业</w:t>
            </w:r>
            <w:r>
              <w:rPr>
                <w:rFonts w:hint="eastAsia" w:ascii="宋体" w:hAnsi="宋体" w:cs="宋体"/>
                <w:color w:val="auto"/>
                <w:sz w:val="20"/>
                <w:szCs w:val="20"/>
                <w:lang w:val="en-US" w:eastAsia="zh-CN"/>
              </w:rPr>
              <w:t>完成任务数</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②全市</w:t>
            </w:r>
            <w:r>
              <w:rPr>
                <w:rFonts w:hint="eastAsia" w:ascii="宋体" w:hAnsi="宋体" w:eastAsia="宋体" w:cs="宋体"/>
                <w:color w:val="000000"/>
                <w:sz w:val="20"/>
                <w:szCs w:val="20"/>
                <w:lang w:val="en-US" w:eastAsia="zh-CN"/>
              </w:rPr>
              <w:t>8</w:t>
            </w:r>
            <w:r>
              <w:rPr>
                <w:rFonts w:hint="eastAsia" w:ascii="宋体" w:hAnsi="宋体" w:eastAsia="宋体" w:cs="宋体"/>
                <w:color w:val="000000"/>
                <w:sz w:val="20"/>
                <w:szCs w:val="20"/>
              </w:rPr>
              <w:t>月完成技术合同成交额</w:t>
            </w:r>
            <w:r>
              <w:rPr>
                <w:rFonts w:hint="eastAsia" w:ascii="宋体" w:hAnsi="宋体" w:cs="宋体"/>
                <w:color w:val="auto"/>
                <w:sz w:val="20"/>
                <w:szCs w:val="20"/>
                <w:lang w:val="en-US" w:eastAsia="zh-CN"/>
              </w:rPr>
              <w:t>达到任务数</w:t>
            </w: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CN"/>
              </w:rPr>
              <w:t>8</w:t>
            </w:r>
            <w:r>
              <w:rPr>
                <w:rFonts w:hint="eastAsia" w:ascii="宋体" w:hAnsi="宋体" w:eastAsia="宋体" w:cs="宋体"/>
                <w:color w:val="000000"/>
                <w:sz w:val="20"/>
                <w:szCs w:val="20"/>
              </w:rPr>
              <w:t>月累计完成技术合同成交额</w:t>
            </w:r>
            <w:r>
              <w:rPr>
                <w:rFonts w:hint="eastAsia" w:ascii="宋体" w:hAnsi="宋体" w:cs="宋体"/>
                <w:color w:val="auto"/>
                <w:sz w:val="20"/>
                <w:szCs w:val="20"/>
                <w:lang w:val="en-US" w:eastAsia="zh-CN"/>
              </w:rPr>
              <w:t>达到任务数</w:t>
            </w:r>
            <w:r>
              <w:rPr>
                <w:rFonts w:hint="eastAsia" w:ascii="宋体" w:hAnsi="宋体" w:eastAsia="宋体" w:cs="宋体"/>
                <w:color w:val="000000"/>
                <w:sz w:val="20"/>
                <w:szCs w:val="20"/>
              </w:rPr>
              <w:t>；（牵头单位：</w:t>
            </w:r>
            <w:r>
              <w:rPr>
                <w:rFonts w:hint="eastAsia" w:ascii="宋体" w:hAnsi="宋体" w:cs="宋体"/>
                <w:color w:val="auto"/>
                <w:sz w:val="20"/>
                <w:szCs w:val="20"/>
                <w:lang w:val="en-US" w:eastAsia="zh-CN"/>
              </w:rPr>
              <w:t>区</w:t>
            </w:r>
            <w:r>
              <w:rPr>
                <w:rFonts w:hint="eastAsia" w:ascii="宋体" w:hAnsi="宋体" w:cs="宋体"/>
                <w:color w:val="auto"/>
                <w:sz w:val="20"/>
                <w:szCs w:val="20"/>
              </w:rPr>
              <w:t>科</w:t>
            </w:r>
            <w:r>
              <w:rPr>
                <w:rFonts w:hint="eastAsia" w:ascii="宋体" w:hAnsi="宋体" w:cs="宋体"/>
                <w:color w:val="auto"/>
                <w:sz w:val="20"/>
                <w:szCs w:val="20"/>
                <w:lang w:val="en-US" w:eastAsia="zh-CN"/>
              </w:rPr>
              <w:t>工信</w:t>
            </w:r>
            <w:r>
              <w:rPr>
                <w:rFonts w:hint="eastAsia" w:ascii="宋体" w:hAnsi="宋体" w:cs="宋体"/>
                <w:color w:val="auto"/>
                <w:sz w:val="20"/>
                <w:szCs w:val="20"/>
              </w:rPr>
              <w:t>局</w:t>
            </w:r>
            <w:r>
              <w:rPr>
                <w:rFonts w:hint="eastAsia" w:ascii="宋体" w:hAnsi="宋体" w:eastAsia="宋体" w:cs="宋体"/>
                <w:color w:val="000000"/>
                <w:sz w:val="20"/>
                <w:szCs w:val="20"/>
              </w:rPr>
              <w:t>）</w:t>
            </w:r>
            <w:r>
              <w:rPr>
                <w:rFonts w:hint="eastAsia" w:ascii="宋体" w:hAnsi="宋体" w:cs="宋体"/>
                <w:b/>
                <w:bCs/>
                <w:color w:val="auto"/>
                <w:sz w:val="20"/>
                <w:szCs w:val="20"/>
                <w:lang w:val="en-US" w:eastAsia="zh-CN"/>
              </w:rPr>
              <w:t>（</w:t>
            </w:r>
            <w:r>
              <w:rPr>
                <w:rFonts w:hint="eastAsia" w:ascii="宋体" w:hAnsi="宋体" w:cs="宋体"/>
                <w:b/>
                <w:bCs/>
                <w:color w:val="auto"/>
                <w:sz w:val="20"/>
                <w:szCs w:val="20"/>
              </w:rPr>
              <w:t>区</w:t>
            </w:r>
            <w:r>
              <w:rPr>
                <w:rFonts w:hint="eastAsia" w:ascii="宋体" w:hAnsi="宋体" w:cs="宋体"/>
                <w:b/>
                <w:bCs/>
                <w:color w:val="auto"/>
                <w:sz w:val="20"/>
                <w:szCs w:val="20"/>
                <w:lang w:val="en-US" w:eastAsia="zh-CN"/>
              </w:rPr>
              <w:t>科工信局反馈：</w:t>
            </w:r>
            <w:r>
              <w:rPr>
                <w:rFonts w:hint="eastAsia" w:ascii="宋体" w:hAnsi="宋体" w:eastAsia="宋体" w:cs="宋体"/>
                <w:b/>
                <w:bCs/>
                <w:color w:val="auto"/>
                <w:sz w:val="20"/>
                <w:szCs w:val="20"/>
              </w:rPr>
              <w:t>①全年入库</w:t>
            </w:r>
            <w:r>
              <w:rPr>
                <w:rFonts w:hint="eastAsia" w:ascii="宋体" w:hAnsi="宋体" w:cs="宋体"/>
                <w:b/>
                <w:bCs/>
                <w:color w:val="auto"/>
                <w:sz w:val="20"/>
                <w:szCs w:val="20"/>
                <w:lang w:eastAsia="zh-CN"/>
              </w:rPr>
              <w:t>任务数为</w:t>
            </w:r>
            <w:r>
              <w:rPr>
                <w:rFonts w:hint="eastAsia" w:ascii="宋体" w:hAnsi="宋体" w:eastAsia="宋体" w:cs="宋体"/>
                <w:b/>
                <w:bCs/>
                <w:color w:val="auto"/>
                <w:sz w:val="20"/>
                <w:szCs w:val="20"/>
              </w:rPr>
              <w:t>25家。②技术交易合同全年任务数是3亿</w:t>
            </w:r>
            <w:r>
              <w:rPr>
                <w:rFonts w:hint="eastAsia" w:ascii="宋体" w:hAnsi="宋体" w:cs="宋体"/>
                <w:b/>
                <w:bCs/>
                <w:color w:val="auto"/>
                <w:sz w:val="20"/>
                <w:szCs w:val="20"/>
                <w:lang w:eastAsia="zh-CN"/>
              </w:rPr>
              <w:t>。</w:t>
            </w:r>
            <w:r>
              <w:rPr>
                <w:rFonts w:hint="eastAsia" w:ascii="宋体" w:hAnsi="宋体" w:eastAsia="宋体" w:cs="宋体"/>
                <w:b/>
                <w:bCs/>
                <w:color w:val="auto"/>
                <w:sz w:val="20"/>
                <w:szCs w:val="20"/>
              </w:rPr>
              <w:t>）</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区科工信局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高云头</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3"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重点工作</w:t>
            </w:r>
          </w:p>
        </w:tc>
        <w:tc>
          <w:tcPr>
            <w:tcW w:w="155"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三大支撑八项重点工作</w:t>
            </w:r>
          </w:p>
        </w:tc>
        <w:tc>
          <w:tcPr>
            <w:tcW w:w="125" w:type="pct"/>
            <w:vMerge w:val="restart"/>
            <w:tcBorders>
              <w:top w:val="single" w:color="auto" w:sz="4" w:space="0"/>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八项重点工作</w:t>
            </w: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（1）市场主体倍增工程</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r>
              <w:rPr>
                <w:rFonts w:hint="eastAsia" w:ascii="宋体" w:hAnsi="宋体" w:cs="宋体"/>
                <w:color w:val="000000"/>
                <w:sz w:val="20"/>
                <w:szCs w:val="20"/>
                <w:lang w:val="en-US" w:eastAsia="zh-CN"/>
              </w:rPr>
              <w:t>配合市级部门</w:t>
            </w:r>
            <w:r>
              <w:rPr>
                <w:rFonts w:hint="eastAsia" w:ascii="宋体" w:hAnsi="宋体" w:eastAsia="宋体" w:cs="宋体"/>
                <w:color w:val="000000"/>
                <w:sz w:val="20"/>
                <w:szCs w:val="20"/>
                <w:lang w:val="en-US" w:eastAsia="zh-CN"/>
              </w:rPr>
              <w:t>拟定企业发展任务数、法人企业占比的比率；</w:t>
            </w:r>
          </w:p>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2.8月净增规上农产品加工企业1户，全市8月底实有数为416户；净增具有总承包和专业承包资质的独立核算规上建筑业企业1户，全市8月底实有数为299 户；净增规上服务业企业1户（以国家统计局认定为准），全市8月底实有数为664户；净增评价入库科技型中小企业20户，全市8月底实有数为580户；净增限额以上商贸流通企业8户，全市8月底实有数为1590户；净增外商投资企业数1户，全市8月底实有数为74户；净增外贸实绩企业数30户，全市8月底实有数为542户；全市8月底高新技术企业实有数为452户；净增规模以上工业10户，全市8月底实有数为2123户。</w:t>
            </w:r>
            <w:r>
              <w:rPr>
                <w:rFonts w:hint="eastAsia" w:ascii="宋体" w:hAnsi="宋体" w:cs="宋体"/>
                <w:b/>
                <w:bCs/>
                <w:color w:val="auto"/>
                <w:sz w:val="20"/>
                <w:szCs w:val="20"/>
                <w:lang w:val="en-US" w:eastAsia="zh-CN"/>
              </w:rPr>
              <w:t>（相关职能局与市局对接明确任务数）</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夏丹波唐兴辉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区市场监管局</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区科工信局</w:t>
            </w:r>
          </w:p>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区商务局</w:t>
            </w:r>
          </w:p>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区住建局</w:t>
            </w:r>
          </w:p>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区发改局</w:t>
            </w:r>
          </w:p>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区农科园</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lang w:val="en-US" w:eastAsia="zh-CN"/>
              </w:rPr>
              <w:t>大祥产业开发区</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姚作胜</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高云头</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王小平</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徐日新</w:t>
            </w:r>
          </w:p>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刘  剑</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彭  赤</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高  志</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王  峥夏得宝陈尧栩</w:t>
            </w:r>
            <w:r>
              <w:rPr>
                <w:rFonts w:hint="eastAsia" w:ascii="宋体" w:hAnsi="宋体" w:cs="宋体"/>
                <w:color w:val="auto"/>
                <w:sz w:val="20"/>
                <w:szCs w:val="20"/>
                <w:lang w:eastAsia="zh-CN"/>
              </w:rPr>
              <w:t>刘伟云刘一凡</w:t>
            </w:r>
            <w:r>
              <w:rPr>
                <w:rFonts w:hint="eastAsia" w:ascii="宋体" w:hAnsi="宋体" w:cs="宋体"/>
                <w:color w:val="auto"/>
                <w:sz w:val="20"/>
                <w:szCs w:val="20"/>
              </w:rPr>
              <w:t>钱正道李孝民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kern w:val="0"/>
                <w:sz w:val="20"/>
                <w:szCs w:val="20"/>
              </w:rPr>
            </w:pPr>
            <w:r>
              <w:rPr>
                <w:rFonts w:hint="eastAsia" w:ascii="宋体" w:hAnsi="宋体" w:eastAsia="宋体" w:cs="宋体"/>
                <w:color w:val="000000"/>
                <w:sz w:val="20"/>
                <w:szCs w:val="20"/>
              </w:rPr>
              <w:t>（2）产业发展“千百十”工程</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1.重点产业规模工业总产值同比增速达到20%以上；</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2.亿元以上重点工业项目年度计划投资完成率月增长10%以上。</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区科工信局</w:t>
            </w:r>
          </w:p>
          <w:p>
            <w:pPr>
              <w:pStyle w:val="6"/>
              <w:ind w:left="0" w:leftChars="0" w:firstLine="600" w:firstLineChars="300"/>
              <w:rPr>
                <w:rFonts w:hint="eastAsia" w:eastAsia="宋体"/>
                <w:color w:val="auto"/>
                <w:lang w:val="en-US" w:eastAsia="zh-CN"/>
              </w:rPr>
            </w:pPr>
            <w:r>
              <w:rPr>
                <w:rFonts w:hint="eastAsia" w:ascii="宋体" w:hAnsi="宋体" w:cs="宋体"/>
                <w:color w:val="auto"/>
                <w:sz w:val="20"/>
                <w:szCs w:val="20"/>
                <w:lang w:val="en-US" w:eastAsia="zh-CN"/>
              </w:rPr>
              <w:t>区</w:t>
            </w:r>
            <w:r>
              <w:rPr>
                <w:rFonts w:hint="eastAsia" w:ascii="宋体" w:hAnsi="宋体" w:cs="宋体"/>
                <w:color w:val="auto"/>
                <w:kern w:val="0"/>
                <w:sz w:val="20"/>
                <w:szCs w:val="20"/>
              </w:rPr>
              <w:t>发改</w:t>
            </w:r>
            <w:r>
              <w:rPr>
                <w:rFonts w:hint="eastAsia" w:ascii="宋体" w:hAnsi="宋体" w:cs="宋体"/>
                <w:color w:val="auto"/>
                <w:kern w:val="0"/>
                <w:sz w:val="20"/>
                <w:szCs w:val="20"/>
                <w:lang w:val="en-US" w:eastAsia="zh-CN"/>
              </w:rPr>
              <w:t>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农科园</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大祥产业</w:t>
            </w:r>
            <w:r>
              <w:rPr>
                <w:rFonts w:hint="eastAsia" w:ascii="宋体" w:hAnsi="宋体" w:cs="宋体"/>
                <w:color w:val="auto"/>
                <w:sz w:val="20"/>
                <w:szCs w:val="20"/>
                <w:lang w:eastAsia="zh-CN"/>
              </w:rPr>
              <w:t>开发</w:t>
            </w:r>
            <w:r>
              <w:rPr>
                <w:rFonts w:hint="eastAsia" w:ascii="宋体" w:hAnsi="宋体" w:cs="宋体"/>
                <w:color w:val="auto"/>
                <w:sz w:val="20"/>
                <w:szCs w:val="20"/>
              </w:rPr>
              <w:t>区</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高云头</w:t>
            </w:r>
          </w:p>
          <w:p>
            <w:pPr>
              <w:pStyle w:val="2"/>
              <w:spacing w:line="320" w:lineRule="exact"/>
              <w:jc w:val="center"/>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刘  剑</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彭  赤</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高  志</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夏得宝</w:t>
            </w:r>
            <w:r>
              <w:rPr>
                <w:rFonts w:hint="eastAsia" w:ascii="宋体" w:hAnsi="宋体" w:cs="宋体"/>
                <w:color w:val="auto"/>
                <w:sz w:val="20"/>
                <w:szCs w:val="20"/>
                <w:lang w:val="en-US" w:eastAsia="zh-CN"/>
              </w:rPr>
              <w:t>刘一凡</w:t>
            </w:r>
          </w:p>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钱正道李孝民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kern w:val="0"/>
                <w:sz w:val="20"/>
                <w:szCs w:val="20"/>
              </w:rPr>
            </w:pPr>
            <w:r>
              <w:rPr>
                <w:rFonts w:hint="eastAsia" w:ascii="宋体" w:hAnsi="宋体" w:eastAsia="宋体" w:cs="宋体"/>
                <w:color w:val="000000"/>
                <w:sz w:val="20"/>
                <w:szCs w:val="20"/>
              </w:rPr>
              <w:t>（3）新增规模以上工业企业行动</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8</w:t>
            </w:r>
            <w:r>
              <w:rPr>
                <w:rFonts w:hint="eastAsia" w:ascii="宋体" w:hAnsi="宋体" w:eastAsia="宋体" w:cs="宋体"/>
                <w:color w:val="000000"/>
                <w:sz w:val="20"/>
                <w:szCs w:val="20"/>
              </w:rPr>
              <w:t>月</w:t>
            </w:r>
            <w:r>
              <w:rPr>
                <w:rFonts w:hint="eastAsia" w:ascii="宋体" w:hAnsi="宋体" w:eastAsia="宋体" w:cs="宋体"/>
                <w:color w:val="000000"/>
                <w:sz w:val="20"/>
                <w:szCs w:val="20"/>
                <w:lang w:eastAsia="zh-CN"/>
              </w:rPr>
              <w:t>当月</w:t>
            </w:r>
            <w:r>
              <w:rPr>
                <w:rFonts w:hint="eastAsia" w:ascii="宋体" w:hAnsi="宋体" w:cs="宋体"/>
                <w:color w:val="000000"/>
                <w:sz w:val="20"/>
                <w:szCs w:val="20"/>
                <w:lang w:eastAsia="zh-CN"/>
              </w:rPr>
              <w:t>完成</w:t>
            </w:r>
            <w:r>
              <w:rPr>
                <w:rFonts w:hint="eastAsia" w:ascii="宋体" w:hAnsi="宋体" w:eastAsia="宋体" w:cs="宋体"/>
                <w:color w:val="000000"/>
                <w:sz w:val="20"/>
                <w:szCs w:val="20"/>
              </w:rPr>
              <w:t>新增</w:t>
            </w:r>
            <w:r>
              <w:rPr>
                <w:rFonts w:hint="eastAsia" w:ascii="宋体" w:hAnsi="宋体" w:cs="宋体"/>
                <w:color w:val="000000"/>
                <w:sz w:val="20"/>
                <w:szCs w:val="20"/>
                <w:lang w:eastAsia="zh-CN"/>
              </w:rPr>
              <w:t>任务数</w:t>
            </w:r>
            <w:r>
              <w:rPr>
                <w:rFonts w:hint="eastAsia" w:ascii="宋体" w:hAnsi="宋体" w:eastAsia="宋体" w:cs="宋体"/>
                <w:color w:val="000000"/>
                <w:sz w:val="20"/>
                <w:szCs w:val="20"/>
              </w:rPr>
              <w:t>。</w:t>
            </w:r>
            <w:r>
              <w:rPr>
                <w:rFonts w:hint="eastAsia" w:ascii="宋体" w:hAnsi="宋体" w:cs="宋体"/>
                <w:b/>
                <w:bCs/>
                <w:color w:val="auto"/>
                <w:sz w:val="20"/>
                <w:szCs w:val="20"/>
              </w:rPr>
              <w:t>（</w:t>
            </w:r>
            <w:r>
              <w:rPr>
                <w:rFonts w:hint="eastAsia" w:ascii="宋体" w:hAnsi="宋体" w:cs="宋体"/>
                <w:b/>
                <w:bCs/>
                <w:color w:val="auto"/>
                <w:sz w:val="20"/>
                <w:szCs w:val="20"/>
                <w:lang w:val="en-US" w:eastAsia="zh-CN"/>
              </w:rPr>
              <w:t>区科工信局反馈：全年任务数6家</w:t>
            </w:r>
            <w:r>
              <w:rPr>
                <w:rFonts w:hint="eastAsia" w:ascii="宋体" w:hAnsi="宋体" w:cs="宋体"/>
                <w:b/>
                <w:bCs/>
                <w:color w:val="auto"/>
                <w:sz w:val="20"/>
                <w:szCs w:val="20"/>
              </w:rPr>
              <w:t>）</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区科工信局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农科园</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大祥产业</w:t>
            </w:r>
            <w:r>
              <w:rPr>
                <w:rFonts w:hint="eastAsia" w:ascii="宋体" w:hAnsi="宋体" w:cs="宋体"/>
                <w:color w:val="auto"/>
                <w:sz w:val="20"/>
                <w:szCs w:val="20"/>
                <w:lang w:eastAsia="zh-CN"/>
              </w:rPr>
              <w:t>开发</w:t>
            </w:r>
            <w:r>
              <w:rPr>
                <w:rFonts w:hint="eastAsia" w:ascii="宋体" w:hAnsi="宋体" w:cs="宋体"/>
                <w:color w:val="auto"/>
                <w:sz w:val="20"/>
                <w:szCs w:val="20"/>
              </w:rPr>
              <w:t>区</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高云头</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彭  赤</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高  志</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夏得宝</w:t>
            </w:r>
          </w:p>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钱正道李孝民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（4）企业上市“金芙蓉”跃升行动</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lang w:val="en-US"/>
              </w:rPr>
              <w:t>针对重点拟上市企业召开上市工作推进会</w:t>
            </w:r>
            <w:r>
              <w:rPr>
                <w:rFonts w:hint="eastAsia" w:ascii="宋体" w:hAnsi="宋体" w:eastAsia="宋体" w:cs="宋体"/>
                <w:color w:val="000000"/>
                <w:sz w:val="20"/>
                <w:szCs w:val="20"/>
                <w:lang w:val="en-US" w:eastAsia="zh-CN"/>
              </w:rPr>
              <w:t>；</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lang w:val="en-US"/>
              </w:rPr>
              <w:t>深入</w:t>
            </w:r>
            <w:r>
              <w:rPr>
                <w:rFonts w:hint="eastAsia" w:ascii="宋体" w:hAnsi="宋体" w:eastAsia="宋体" w:cs="宋体"/>
                <w:color w:val="000000"/>
                <w:sz w:val="20"/>
                <w:szCs w:val="20"/>
                <w:lang w:val="en-US" w:eastAsia="zh-CN"/>
              </w:rPr>
              <w:t>开展</w:t>
            </w:r>
            <w:r>
              <w:rPr>
                <w:rFonts w:hint="eastAsia" w:ascii="宋体" w:hAnsi="宋体" w:eastAsia="宋体" w:cs="宋体"/>
                <w:color w:val="000000"/>
                <w:sz w:val="20"/>
                <w:szCs w:val="20"/>
                <w:lang w:val="en-US"/>
              </w:rPr>
              <w:t>“金融资本</w:t>
            </w:r>
            <w:r>
              <w:rPr>
                <w:rFonts w:hint="eastAsia" w:ascii="宋体" w:hAnsi="宋体" w:eastAsia="宋体" w:cs="宋体"/>
                <w:color w:val="000000"/>
                <w:sz w:val="20"/>
                <w:szCs w:val="20"/>
                <w:lang w:val="en-US" w:eastAsia="zh-CN"/>
              </w:rPr>
              <w:t>邵阳</w:t>
            </w:r>
            <w:r>
              <w:rPr>
                <w:rFonts w:hint="eastAsia" w:ascii="宋体" w:hAnsi="宋体" w:eastAsia="宋体" w:cs="宋体"/>
                <w:color w:val="000000"/>
                <w:sz w:val="20"/>
                <w:szCs w:val="20"/>
                <w:lang w:val="en-US"/>
              </w:rPr>
              <w:t>行”</w:t>
            </w:r>
            <w:r>
              <w:rPr>
                <w:rFonts w:hint="eastAsia" w:ascii="宋体" w:hAnsi="宋体" w:eastAsia="宋体" w:cs="宋体"/>
                <w:color w:val="000000"/>
                <w:sz w:val="20"/>
                <w:szCs w:val="20"/>
                <w:lang w:val="en-US" w:eastAsia="zh-CN"/>
              </w:rPr>
              <w:t>活动，</w:t>
            </w:r>
            <w:r>
              <w:rPr>
                <w:rFonts w:hint="eastAsia" w:ascii="宋体" w:hAnsi="宋体" w:cs="宋体"/>
                <w:color w:val="000000"/>
                <w:sz w:val="20"/>
                <w:szCs w:val="20"/>
                <w:lang w:val="en-US" w:eastAsia="zh-CN"/>
              </w:rPr>
              <w:t>配合</w:t>
            </w:r>
            <w:r>
              <w:rPr>
                <w:rFonts w:hint="eastAsia" w:ascii="宋体" w:hAnsi="宋体" w:eastAsia="宋体" w:cs="宋体"/>
                <w:color w:val="000000"/>
                <w:sz w:val="20"/>
                <w:szCs w:val="20"/>
                <w:lang w:val="en-US" w:eastAsia="zh-CN"/>
              </w:rPr>
              <w:t>举办</w:t>
            </w:r>
            <w:r>
              <w:rPr>
                <w:rFonts w:hint="eastAsia" w:ascii="宋体" w:hAnsi="宋体" w:eastAsia="宋体" w:cs="宋体"/>
                <w:color w:val="000000"/>
                <w:sz w:val="20"/>
                <w:szCs w:val="20"/>
                <w:lang w:val="en-US"/>
              </w:rPr>
              <w:t>一场培训和路演。</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区金融办</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lang w:eastAsia="zh-CN"/>
              </w:rPr>
              <w:t>夏建辉</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陈宏标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（5）优化营商环境</w:t>
            </w:r>
          </w:p>
        </w:tc>
        <w:tc>
          <w:tcPr>
            <w:tcW w:w="2249" w:type="pct"/>
            <w:tcBorders>
              <w:tl2br w:val="nil"/>
              <w:tr2bl w:val="nil"/>
            </w:tcBorders>
            <w:shd w:val="clear" w:color="auto" w:fill="auto"/>
            <w:tcMar>
              <w:top w:w="15" w:type="dxa"/>
              <w:left w:w="15" w:type="dxa"/>
              <w:right w:w="15" w:type="dxa"/>
            </w:tcMar>
            <w:vAlign w:val="center"/>
          </w:tcPr>
          <w:p>
            <w:pPr>
              <w:spacing w:line="240" w:lineRule="exac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1.完成投诉举报办理；</w:t>
            </w:r>
          </w:p>
          <w:p>
            <w:pPr>
              <w:spacing w:line="240" w:lineRule="exac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r>
              <w:rPr>
                <w:rFonts w:hint="eastAsia" w:ascii="宋体" w:hAnsi="宋体" w:cs="宋体"/>
                <w:color w:val="000000" w:themeColor="text1"/>
                <w:kern w:val="0"/>
                <w:sz w:val="20"/>
                <w:szCs w:val="20"/>
                <w:lang w:val="en-US" w:eastAsia="zh-CN"/>
                <w14:textFill>
                  <w14:solidFill>
                    <w14:schemeClr w14:val="tx1"/>
                  </w14:solidFill>
                </w14:textFill>
              </w:rPr>
              <w:t>配合</w:t>
            </w:r>
            <w:r>
              <w:rPr>
                <w:rFonts w:hint="eastAsia" w:ascii="宋体" w:hAnsi="宋体" w:cs="宋体"/>
                <w:color w:val="000000" w:themeColor="text1"/>
                <w:kern w:val="0"/>
                <w:sz w:val="20"/>
                <w:szCs w:val="20"/>
                <w14:textFill>
                  <w14:solidFill>
                    <w14:schemeClr w14:val="tx1"/>
                  </w14:solidFill>
                </w14:textFill>
              </w:rPr>
              <w:t>加快解决市政协7月开展的2022年优化营商环境服务企业发展专题调研反映的问题；</w:t>
            </w:r>
          </w:p>
          <w:p>
            <w:pPr>
              <w:spacing w:line="240" w:lineRule="exac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3.梳理汇总本地区行政许可事项清单，编制形成本地区《行政许可事项清单（2022年版）》，并在本级政府门户网站公布；</w:t>
            </w:r>
          </w:p>
          <w:p>
            <w:pPr>
              <w:spacing w:line="240" w:lineRule="exac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r>
              <w:rPr>
                <w:rFonts w:hint="eastAsia" w:ascii="宋体" w:hAnsi="宋体" w:cs="宋体"/>
                <w:color w:val="000000" w:themeColor="text1"/>
                <w:kern w:val="0"/>
                <w:sz w:val="20"/>
                <w:szCs w:val="20"/>
                <w:lang w:val="en-US" w:eastAsia="zh-CN"/>
                <w14:textFill>
                  <w14:solidFill>
                    <w14:schemeClr w14:val="tx1"/>
                  </w14:solidFill>
                </w14:textFill>
              </w:rPr>
              <w:t>配合</w:t>
            </w:r>
            <w:r>
              <w:rPr>
                <w:rFonts w:hint="eastAsia" w:ascii="宋体" w:hAnsi="宋体" w:cs="宋体"/>
                <w:color w:val="000000" w:themeColor="text1"/>
                <w:kern w:val="0"/>
                <w:sz w:val="20"/>
                <w:szCs w:val="20"/>
                <w14:textFill>
                  <w14:solidFill>
                    <w14:schemeClr w14:val="tx1"/>
                  </w14:solidFill>
                </w14:textFill>
              </w:rPr>
              <w:t xml:space="preserve">开展政务数据共享攻坚行动，推进全市自建系统接入市数据共享交换平台；                                 </w:t>
            </w:r>
          </w:p>
          <w:p>
            <w:pPr>
              <w:spacing w:line="240" w:lineRule="exac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hint="eastAsia" w:ascii="宋体" w:hAnsi="宋体" w:cs="宋体"/>
                <w:color w:val="000000" w:themeColor="text1"/>
                <w:kern w:val="0"/>
                <w:sz w:val="20"/>
                <w:szCs w:val="20"/>
                <w:lang w:val="en-US" w:eastAsia="zh-CN"/>
                <w14:textFill>
                  <w14:solidFill>
                    <w14:schemeClr w14:val="tx1"/>
                  </w14:solidFill>
                </w14:textFill>
              </w:rPr>
              <w:t>配合</w:t>
            </w:r>
            <w:r>
              <w:rPr>
                <w:rFonts w:hint="eastAsia" w:ascii="宋体" w:hAnsi="宋体" w:cs="宋体"/>
                <w:color w:val="000000" w:themeColor="text1"/>
                <w:kern w:val="0"/>
                <w:sz w:val="20"/>
                <w:szCs w:val="20"/>
                <w14:textFill>
                  <w14:solidFill>
                    <w14:schemeClr w14:val="tx1"/>
                  </w14:solidFill>
                </w14:textFill>
              </w:rPr>
              <w:t>完成特殊群体服务“一件事一次办”事项办事指南梳理、编制工作并公示；</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kern w:val="0"/>
                <w:sz w:val="20"/>
                <w:szCs w:val="20"/>
              </w:rPr>
            </w:pPr>
            <w:r>
              <w:rPr>
                <w:rFonts w:hint="eastAsia" w:ascii="宋体" w:hAnsi="宋体" w:cs="宋体"/>
                <w:color w:val="000000" w:themeColor="text1"/>
                <w:kern w:val="0"/>
                <w:sz w:val="20"/>
                <w:szCs w:val="20"/>
                <w:lang w:val="en-US" w:eastAsia="zh-CN"/>
                <w14:textFill>
                  <w14:solidFill>
                    <w14:schemeClr w14:val="tx1"/>
                  </w14:solidFill>
                </w14:textFill>
              </w:rPr>
              <w:t>6.</w:t>
            </w:r>
            <w:r>
              <w:rPr>
                <w:rFonts w:hint="eastAsia" w:ascii="宋体" w:hAnsi="宋体" w:cs="宋体"/>
                <w:color w:val="000000" w:themeColor="text1"/>
                <w:kern w:val="0"/>
                <w:sz w:val="20"/>
                <w:szCs w:val="20"/>
                <w14:textFill>
                  <w14:solidFill>
                    <w14:schemeClr w14:val="tx1"/>
                  </w14:solidFill>
                </w14:textFill>
              </w:rPr>
              <w:t>“走流程、解难题、优服务”行动中交办的问题，未完成整改的按要求完成整改销号任务。</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区发改局</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区行政审批服务局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  剑</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许配维</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刘一凡李梦婷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2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（6）“五好”园区建设</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1.抓好园区主要经济指标运行；</w:t>
            </w:r>
          </w:p>
          <w:p>
            <w:pPr>
              <w:keepNext w:val="0"/>
              <w:keepLines w:val="0"/>
              <w:pageBreakBefore w:val="0"/>
              <w:kinsoku/>
              <w:wordWrap/>
              <w:overflowPunct/>
              <w:topLinePunct w:val="0"/>
              <w:autoSpaceDE/>
              <w:autoSpaceDN/>
              <w:bidi w:val="0"/>
              <w:adjustRightInd/>
              <w:spacing w:line="32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2.完成招商1个以上。</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吴方定</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夏丹波</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大祥产业</w:t>
            </w:r>
            <w:r>
              <w:rPr>
                <w:rFonts w:hint="eastAsia" w:ascii="宋体" w:hAnsi="宋体" w:cs="宋体"/>
                <w:color w:val="auto"/>
                <w:sz w:val="20"/>
                <w:szCs w:val="20"/>
                <w:lang w:eastAsia="zh-CN"/>
              </w:rPr>
              <w:t>开发</w:t>
            </w:r>
            <w:r>
              <w:rPr>
                <w:rFonts w:hint="eastAsia" w:ascii="宋体" w:hAnsi="宋体" w:cs="宋体"/>
                <w:color w:val="auto"/>
                <w:sz w:val="20"/>
                <w:szCs w:val="20"/>
              </w:rPr>
              <w:t>区</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区商务局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  志</w:t>
            </w:r>
            <w:bookmarkStart w:id="0" w:name="_GoBack"/>
            <w:bookmarkEnd w:id="0"/>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王小平</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李孝民陈尧栩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4"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重点工作</w:t>
            </w:r>
          </w:p>
        </w:tc>
        <w:tc>
          <w:tcPr>
            <w:tcW w:w="155"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2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三大支撑八项重点工作</w:t>
            </w:r>
          </w:p>
        </w:tc>
        <w:tc>
          <w:tcPr>
            <w:tcW w:w="125"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八项重点工作</w:t>
            </w:r>
          </w:p>
        </w:tc>
        <w:tc>
          <w:tcPr>
            <w:tcW w:w="159" w:type="pct"/>
            <w:vMerge w:val="restart"/>
            <w:tcBorders>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（7）“四个十大”</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rPr>
            </w:pPr>
          </w:p>
        </w:tc>
        <w:tc>
          <w:tcPr>
            <w:tcW w:w="155" w:type="pct"/>
            <w:tcBorders>
              <w:left w:val="single" w:color="auto" w:sz="4" w:space="0"/>
              <w:bottom w:val="single" w:color="000000" w:sz="4" w:space="0"/>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十大基础设施项目</w:t>
            </w:r>
          </w:p>
        </w:tc>
        <w:tc>
          <w:tcPr>
            <w:tcW w:w="187" w:type="pct"/>
            <w:tcBorders>
              <w:left w:val="single" w:color="auto" w:sz="4" w:space="0"/>
              <w:bottom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犬木塘水库建设</w:t>
            </w:r>
          </w:p>
        </w:tc>
        <w:tc>
          <w:tcPr>
            <w:tcW w:w="2249" w:type="pct"/>
            <w:tcBorders>
              <w:bottom w:val="single" w:color="000000" w:sz="4" w:space="0"/>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000000"/>
                <w:sz w:val="20"/>
                <w:szCs w:val="20"/>
              </w:rPr>
            </w:pPr>
            <w:r>
              <w:rPr>
                <w:rFonts w:hint="eastAsia" w:ascii="宋体" w:hAnsi="宋体" w:eastAsia="宋体" w:cs="宋体"/>
                <w:color w:val="000000"/>
                <w:sz w:val="20"/>
                <w:szCs w:val="20"/>
              </w:rPr>
              <w:t>1.完成投资</w:t>
            </w:r>
            <w:r>
              <w:rPr>
                <w:rFonts w:hint="eastAsia" w:ascii="宋体" w:hAnsi="宋体" w:eastAsia="宋体" w:cs="宋体"/>
                <w:color w:val="000000"/>
                <w:sz w:val="20"/>
                <w:szCs w:val="20"/>
                <w:lang w:val="en-US" w:eastAsia="zh-CN"/>
              </w:rPr>
              <w:t>15</w:t>
            </w:r>
            <w:r>
              <w:rPr>
                <w:rFonts w:hint="eastAsia" w:ascii="宋体" w:hAnsi="宋体" w:eastAsia="宋体" w:cs="宋体"/>
                <w:color w:val="000000"/>
                <w:sz w:val="20"/>
                <w:szCs w:val="20"/>
              </w:rPr>
              <w:t>000万元；</w:t>
            </w:r>
          </w:p>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000000"/>
                <w:sz w:val="20"/>
                <w:szCs w:val="20"/>
              </w:rPr>
            </w:pPr>
            <w:r>
              <w:rPr>
                <w:rFonts w:hint="eastAsia" w:ascii="宋体" w:hAnsi="宋体" w:eastAsia="宋体" w:cs="宋体"/>
                <w:color w:val="000000"/>
                <w:sz w:val="20"/>
                <w:szCs w:val="20"/>
              </w:rPr>
              <w:t>2.枢纽工程浇筑仓面</w:t>
            </w:r>
            <w:r>
              <w:rPr>
                <w:rFonts w:hint="eastAsia" w:ascii="宋体" w:hAnsi="宋体" w:eastAsia="宋体" w:cs="宋体"/>
                <w:color w:val="000000"/>
                <w:sz w:val="20"/>
                <w:szCs w:val="20"/>
                <w:lang w:val="en-US" w:eastAsia="zh-CN"/>
              </w:rPr>
              <w:t>47</w:t>
            </w:r>
            <w:r>
              <w:rPr>
                <w:rFonts w:hint="eastAsia" w:ascii="宋体" w:hAnsi="宋体" w:eastAsia="宋体" w:cs="宋体"/>
                <w:color w:val="000000"/>
                <w:sz w:val="20"/>
                <w:szCs w:val="20"/>
              </w:rPr>
              <w:t>仓，浇筑混凝土</w:t>
            </w:r>
            <w:r>
              <w:rPr>
                <w:rFonts w:hint="eastAsia" w:ascii="宋体" w:hAnsi="宋体" w:eastAsia="宋体" w:cs="宋体"/>
                <w:color w:val="000000"/>
                <w:sz w:val="20"/>
                <w:szCs w:val="20"/>
                <w:lang w:val="en-US" w:eastAsia="zh-CN"/>
              </w:rPr>
              <w:t>1.8</w:t>
            </w:r>
            <w:r>
              <w:rPr>
                <w:rFonts w:hint="eastAsia" w:ascii="宋体" w:hAnsi="宋体" w:eastAsia="宋体" w:cs="宋体"/>
                <w:color w:val="000000"/>
                <w:sz w:val="20"/>
                <w:szCs w:val="20"/>
              </w:rPr>
              <w:t>万m³</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土石方开挖填筑</w:t>
            </w:r>
            <w:r>
              <w:rPr>
                <w:rFonts w:hint="eastAsia" w:ascii="宋体" w:hAnsi="宋体" w:eastAsia="宋体" w:cs="宋体"/>
                <w:color w:val="000000"/>
                <w:sz w:val="20"/>
                <w:szCs w:val="20"/>
                <w:lang w:val="en-US" w:eastAsia="zh-CN"/>
              </w:rPr>
              <w:t>16</w:t>
            </w:r>
            <w:r>
              <w:rPr>
                <w:rFonts w:hint="eastAsia" w:ascii="宋体" w:hAnsi="宋体" w:eastAsia="宋体" w:cs="宋体"/>
                <w:color w:val="000000"/>
                <w:sz w:val="20"/>
                <w:szCs w:val="20"/>
              </w:rPr>
              <w:t>万m³；</w:t>
            </w:r>
          </w:p>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3.灌区九龙岭隧洞工程主洞开挖</w:t>
            </w:r>
            <w:r>
              <w:rPr>
                <w:rFonts w:hint="eastAsia" w:ascii="宋体" w:hAnsi="宋体" w:eastAsia="宋体" w:cs="宋体"/>
                <w:color w:val="000000"/>
                <w:sz w:val="20"/>
                <w:szCs w:val="20"/>
                <w:lang w:val="en-US" w:eastAsia="zh-CN"/>
              </w:rPr>
              <w:t>75</w:t>
            </w:r>
            <w:r>
              <w:rPr>
                <w:rFonts w:hint="eastAsia" w:ascii="宋体" w:hAnsi="宋体" w:eastAsia="宋体" w:cs="宋体"/>
                <w:color w:val="000000"/>
                <w:sz w:val="20"/>
                <w:szCs w:val="20"/>
              </w:rPr>
              <w:t>0m</w:t>
            </w:r>
            <w:r>
              <w:rPr>
                <w:rFonts w:hint="eastAsia" w:ascii="宋体" w:hAnsi="宋体" w:eastAsia="宋体" w:cs="宋体"/>
                <w:color w:val="000000"/>
                <w:sz w:val="20"/>
                <w:szCs w:val="20"/>
                <w:lang w:eastAsia="zh-CN"/>
              </w:rPr>
              <w:t>；</w:t>
            </w:r>
          </w:p>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4.灌区C3</w:t>
            </w:r>
            <w:r>
              <w:rPr>
                <w:rFonts w:hint="eastAsia" w:ascii="宋体" w:hAnsi="宋体" w:eastAsia="宋体" w:cs="宋体"/>
                <w:color w:val="000000"/>
                <w:sz w:val="20"/>
                <w:szCs w:val="20"/>
                <w:lang w:val="en-US" w:eastAsia="zh-CN"/>
              </w:rPr>
              <w:t>标</w:t>
            </w:r>
            <w:r>
              <w:rPr>
                <w:rFonts w:hint="eastAsia" w:ascii="宋体" w:hAnsi="宋体" w:eastAsia="宋体" w:cs="宋体"/>
                <w:color w:val="000000"/>
                <w:sz w:val="20"/>
                <w:szCs w:val="20"/>
              </w:rPr>
              <w:t>全面进场施工</w:t>
            </w:r>
            <w:r>
              <w:rPr>
                <w:rFonts w:hint="eastAsia" w:ascii="宋体" w:hAnsi="宋体" w:eastAsia="宋体" w:cs="宋体"/>
                <w:color w:val="000000"/>
                <w:sz w:val="20"/>
                <w:szCs w:val="20"/>
                <w:lang w:eastAsia="zh-CN"/>
              </w:rPr>
              <w:t>；</w:t>
            </w:r>
          </w:p>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5.灌区</w:t>
            </w:r>
            <w:r>
              <w:rPr>
                <w:rFonts w:hint="eastAsia" w:ascii="宋体" w:hAnsi="宋体" w:eastAsia="宋体" w:cs="宋体"/>
                <w:color w:val="000000"/>
                <w:sz w:val="20"/>
                <w:szCs w:val="20"/>
              </w:rPr>
              <w:t>C4</w:t>
            </w:r>
            <w:r>
              <w:rPr>
                <w:rFonts w:hint="eastAsia" w:ascii="宋体" w:hAnsi="宋体" w:eastAsia="宋体" w:cs="宋体"/>
                <w:color w:val="000000"/>
                <w:sz w:val="20"/>
                <w:szCs w:val="20"/>
                <w:lang w:val="en-US" w:eastAsia="zh-CN"/>
              </w:rPr>
              <w:t>标洞挖施工210m；</w:t>
            </w:r>
          </w:p>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6.灌区</w:t>
            </w:r>
            <w:r>
              <w:rPr>
                <w:rFonts w:hint="eastAsia" w:ascii="宋体" w:hAnsi="宋体" w:eastAsia="宋体" w:cs="宋体"/>
                <w:color w:val="000000"/>
                <w:sz w:val="20"/>
                <w:szCs w:val="20"/>
              </w:rPr>
              <w:t>C5</w:t>
            </w:r>
            <w:r>
              <w:rPr>
                <w:rFonts w:hint="eastAsia" w:ascii="宋体" w:hAnsi="宋体" w:eastAsia="宋体" w:cs="宋体"/>
                <w:color w:val="000000"/>
                <w:sz w:val="20"/>
                <w:szCs w:val="20"/>
                <w:lang w:val="en-US" w:eastAsia="zh-CN"/>
              </w:rPr>
              <w:t>标</w:t>
            </w:r>
            <w:r>
              <w:rPr>
                <w:rFonts w:hint="eastAsia" w:ascii="宋体" w:hAnsi="宋体" w:eastAsia="宋体" w:cs="宋体"/>
                <w:color w:val="000000"/>
                <w:sz w:val="20"/>
                <w:szCs w:val="20"/>
              </w:rPr>
              <w:t>全面进场施工。</w:t>
            </w:r>
          </w:p>
        </w:tc>
        <w:tc>
          <w:tcPr>
            <w:tcW w:w="272" w:type="pct"/>
            <w:tcBorders>
              <w:bottom w:val="single" w:color="000000" w:sz="4" w:space="0"/>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刘海龙</w:t>
            </w:r>
          </w:p>
        </w:tc>
        <w:tc>
          <w:tcPr>
            <w:tcW w:w="745" w:type="pct"/>
            <w:tcBorders>
              <w:bottom w:val="single" w:color="000000" w:sz="4" w:space="0"/>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区水利局</w:t>
            </w:r>
          </w:p>
        </w:tc>
        <w:tc>
          <w:tcPr>
            <w:tcW w:w="374" w:type="pct"/>
            <w:tcBorders>
              <w:bottom w:val="single" w:color="000000" w:sz="4" w:space="0"/>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李  晖</w:t>
            </w:r>
          </w:p>
        </w:tc>
        <w:tc>
          <w:tcPr>
            <w:tcW w:w="271" w:type="pct"/>
            <w:tcBorders>
              <w:bottom w:val="single" w:color="000000" w:sz="4" w:space="0"/>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刘  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59" w:type="pct"/>
            <w:vMerge w:val="continue"/>
            <w:tcBorders>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rPr>
            </w:pPr>
          </w:p>
        </w:tc>
        <w:tc>
          <w:tcPr>
            <w:tcW w:w="155" w:type="pct"/>
            <w:tcBorders>
              <w:left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十大民生实事</w:t>
            </w:r>
          </w:p>
        </w:tc>
        <w:tc>
          <w:tcPr>
            <w:tcW w:w="187" w:type="pct"/>
            <w:tcBorders>
              <w:top w:val="single" w:color="auto" w:sz="4" w:space="0"/>
              <w:left w:val="single" w:color="auto" w:sz="4" w:space="0"/>
              <w:bottom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①增加公办义务教育学位</w:t>
            </w:r>
          </w:p>
        </w:tc>
        <w:tc>
          <w:tcPr>
            <w:tcW w:w="2249" w:type="pct"/>
            <w:tcBorders>
              <w:bottom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区教育局完成市定任务数</w:t>
            </w:r>
            <w:r>
              <w:rPr>
                <w:rFonts w:hint="eastAsia" w:ascii="宋体" w:hAnsi="宋体" w:cs="宋体"/>
                <w:color w:val="000000"/>
                <w:sz w:val="20"/>
                <w:szCs w:val="20"/>
                <w:lang w:eastAsia="zh-CN"/>
              </w:rPr>
              <w:t>。</w:t>
            </w:r>
          </w:p>
        </w:tc>
        <w:tc>
          <w:tcPr>
            <w:tcW w:w="272" w:type="pct"/>
            <w:tcBorders>
              <w:bottom w:val="single" w:color="auto" w:sz="4" w:space="0"/>
              <w:tl2br w:val="nil"/>
              <w:tr2bl w:val="nil"/>
            </w:tcBorders>
            <w:shd w:val="clear" w:color="auto" w:fill="auto"/>
            <w:tcMar>
              <w:top w:w="15" w:type="dxa"/>
              <w:left w:w="15" w:type="dxa"/>
              <w:right w:w="15" w:type="dxa"/>
            </w:tcMar>
            <w:vAlign w:val="center"/>
          </w:tcPr>
          <w:p>
            <w:pPr>
              <w:pStyle w:val="2"/>
              <w:spacing w:line="300" w:lineRule="exact"/>
              <w:jc w:val="center"/>
              <w:rPr>
                <w:rFonts w:hint="eastAsia" w:ascii="宋体" w:hAnsi="宋体" w:eastAsia="宋体" w:cs="宋体"/>
                <w:color w:val="FF0000"/>
                <w:sz w:val="20"/>
                <w:szCs w:val="20"/>
              </w:rPr>
            </w:pPr>
            <w:r>
              <w:rPr>
                <w:rFonts w:hint="eastAsia" w:ascii="宋体" w:hAnsi="宋体" w:cs="宋体"/>
                <w:color w:val="auto"/>
                <w:sz w:val="20"/>
                <w:szCs w:val="20"/>
              </w:rPr>
              <w:t>夏向阳</w:t>
            </w:r>
          </w:p>
        </w:tc>
        <w:tc>
          <w:tcPr>
            <w:tcW w:w="745" w:type="pct"/>
            <w:tcBorders>
              <w:bottom w:val="single" w:color="auto" w:sz="4" w:space="0"/>
              <w:tl2br w:val="nil"/>
              <w:tr2bl w:val="nil"/>
            </w:tcBorders>
            <w:shd w:val="clear" w:color="auto" w:fill="auto"/>
            <w:tcMar>
              <w:top w:w="15" w:type="dxa"/>
              <w:left w:w="15" w:type="dxa"/>
              <w:right w:w="15" w:type="dxa"/>
            </w:tcMar>
            <w:vAlign w:val="center"/>
          </w:tcPr>
          <w:p>
            <w:pPr>
              <w:pStyle w:val="2"/>
              <w:spacing w:line="300" w:lineRule="exact"/>
              <w:jc w:val="center"/>
              <w:rPr>
                <w:rFonts w:hint="eastAsia" w:ascii="宋体" w:hAnsi="宋体" w:eastAsia="宋体" w:cs="宋体"/>
                <w:color w:val="FF0000"/>
                <w:sz w:val="20"/>
                <w:szCs w:val="20"/>
              </w:rPr>
            </w:pPr>
            <w:r>
              <w:rPr>
                <w:rFonts w:hint="eastAsia" w:ascii="宋体" w:hAnsi="宋体" w:cs="宋体"/>
                <w:color w:val="auto"/>
                <w:sz w:val="20"/>
                <w:szCs w:val="20"/>
              </w:rPr>
              <w:t>区教育局</w:t>
            </w:r>
          </w:p>
        </w:tc>
        <w:tc>
          <w:tcPr>
            <w:tcW w:w="374" w:type="pct"/>
            <w:tcBorders>
              <w:bottom w:val="single" w:color="auto" w:sz="4" w:space="0"/>
              <w:tl2br w:val="nil"/>
              <w:tr2bl w:val="nil"/>
            </w:tcBorders>
            <w:shd w:val="clear" w:color="auto" w:fill="auto"/>
            <w:tcMar>
              <w:top w:w="15" w:type="dxa"/>
              <w:left w:w="15" w:type="dxa"/>
              <w:right w:w="15" w:type="dxa"/>
            </w:tcMar>
            <w:vAlign w:val="center"/>
          </w:tcPr>
          <w:p>
            <w:pPr>
              <w:pStyle w:val="2"/>
              <w:spacing w:line="300" w:lineRule="exact"/>
              <w:jc w:val="center"/>
              <w:rPr>
                <w:rFonts w:hint="eastAsia" w:ascii="宋体" w:hAnsi="宋体" w:eastAsia="宋体" w:cs="宋体"/>
                <w:color w:val="FF0000"/>
                <w:sz w:val="20"/>
                <w:szCs w:val="20"/>
              </w:rPr>
            </w:pPr>
            <w:r>
              <w:rPr>
                <w:rFonts w:hint="eastAsia" w:ascii="宋体" w:hAnsi="宋体" w:cs="宋体"/>
                <w:color w:val="auto"/>
                <w:sz w:val="20"/>
                <w:szCs w:val="20"/>
              </w:rPr>
              <w:t>黄承意</w:t>
            </w:r>
          </w:p>
        </w:tc>
        <w:tc>
          <w:tcPr>
            <w:tcW w:w="271" w:type="pct"/>
            <w:tcBorders>
              <w:bottom w:val="single" w:color="auto" w:sz="4" w:space="0"/>
              <w:tl2br w:val="nil"/>
              <w:tr2bl w:val="nil"/>
            </w:tcBorders>
            <w:shd w:val="clear" w:color="auto" w:fill="auto"/>
            <w:tcMar>
              <w:top w:w="15" w:type="dxa"/>
              <w:left w:w="15" w:type="dxa"/>
              <w:right w:w="15" w:type="dxa"/>
            </w:tcMar>
            <w:vAlign w:val="center"/>
          </w:tcPr>
          <w:p>
            <w:pPr>
              <w:pStyle w:val="2"/>
              <w:spacing w:line="300" w:lineRule="exact"/>
              <w:jc w:val="center"/>
              <w:rPr>
                <w:rFonts w:hint="eastAsia" w:ascii="宋体" w:hAnsi="宋体" w:eastAsia="宋体" w:cs="宋体"/>
                <w:color w:val="FF0000"/>
                <w:sz w:val="20"/>
                <w:szCs w:val="20"/>
              </w:rPr>
            </w:pPr>
            <w:r>
              <w:rPr>
                <w:rFonts w:hint="eastAsia" w:ascii="宋体" w:hAnsi="宋体" w:cs="宋体"/>
                <w:color w:val="auto"/>
                <w:sz w:val="20"/>
                <w:szCs w:val="20"/>
              </w:rPr>
              <w:t>李  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12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（8）湘商回归</w:t>
            </w:r>
          </w:p>
        </w:tc>
        <w:tc>
          <w:tcPr>
            <w:tcW w:w="2249" w:type="pct"/>
            <w:tcBorders>
              <w:top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8</w:t>
            </w:r>
            <w:r>
              <w:rPr>
                <w:rFonts w:hint="eastAsia" w:ascii="宋体" w:hAnsi="宋体" w:eastAsia="宋体" w:cs="宋体"/>
                <w:color w:val="000000"/>
                <w:sz w:val="20"/>
                <w:szCs w:val="20"/>
              </w:rPr>
              <w:t>月完成湘商回归签约项目</w:t>
            </w:r>
            <w:r>
              <w:rPr>
                <w:rFonts w:hint="eastAsia" w:ascii="宋体" w:hAnsi="宋体" w:cs="宋体"/>
                <w:color w:val="000000"/>
                <w:sz w:val="20"/>
                <w:szCs w:val="20"/>
                <w:lang w:eastAsia="zh-CN"/>
              </w:rPr>
              <w:t>市定任务数</w:t>
            </w:r>
            <w:r>
              <w:rPr>
                <w:rFonts w:hint="eastAsia" w:ascii="宋体" w:hAnsi="宋体" w:eastAsia="宋体" w:cs="宋体"/>
                <w:color w:val="000000"/>
                <w:sz w:val="20"/>
                <w:szCs w:val="20"/>
              </w:rPr>
              <w:t>。</w:t>
            </w:r>
            <w:r>
              <w:rPr>
                <w:rFonts w:hint="eastAsia" w:ascii="宋体" w:hAnsi="宋体" w:eastAsia="宋体" w:cs="宋体"/>
                <w:b/>
                <w:bCs/>
                <w:color w:val="auto"/>
                <w:sz w:val="20"/>
                <w:szCs w:val="20"/>
                <w:lang w:eastAsia="zh-CN"/>
              </w:rPr>
              <w:t>（</w:t>
            </w:r>
            <w:r>
              <w:rPr>
                <w:rFonts w:hint="eastAsia" w:ascii="宋体" w:hAnsi="宋体" w:eastAsia="宋体" w:cs="宋体"/>
                <w:b/>
                <w:bCs/>
                <w:color w:val="auto"/>
                <w:sz w:val="20"/>
                <w:szCs w:val="20"/>
              </w:rPr>
              <w:t>区商务局</w:t>
            </w:r>
            <w:r>
              <w:rPr>
                <w:rFonts w:hint="eastAsia" w:ascii="宋体" w:hAnsi="宋体" w:cs="宋体"/>
                <w:b/>
                <w:bCs/>
                <w:color w:val="auto"/>
                <w:sz w:val="20"/>
                <w:szCs w:val="20"/>
                <w:lang w:val="en-US" w:eastAsia="zh-CN"/>
              </w:rPr>
              <w:t>反馈：湘商回归签约项目全年任务为6个</w:t>
            </w:r>
            <w:r>
              <w:rPr>
                <w:rFonts w:hint="eastAsia" w:ascii="宋体" w:hAnsi="宋体" w:cs="宋体"/>
                <w:color w:val="auto"/>
                <w:sz w:val="20"/>
                <w:szCs w:val="20"/>
                <w:lang w:eastAsia="zh-CN"/>
              </w:rPr>
              <w:t>）</w:t>
            </w:r>
          </w:p>
        </w:tc>
        <w:tc>
          <w:tcPr>
            <w:tcW w:w="272" w:type="pct"/>
            <w:tcBorders>
              <w:top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夏丹波</w:t>
            </w:r>
          </w:p>
        </w:tc>
        <w:tc>
          <w:tcPr>
            <w:tcW w:w="745" w:type="pct"/>
            <w:tcBorders>
              <w:top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区商务局</w:t>
            </w:r>
          </w:p>
        </w:tc>
        <w:tc>
          <w:tcPr>
            <w:tcW w:w="374" w:type="pct"/>
            <w:tcBorders>
              <w:top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王小平</w:t>
            </w:r>
          </w:p>
        </w:tc>
        <w:tc>
          <w:tcPr>
            <w:tcW w:w="271" w:type="pct"/>
            <w:tcBorders>
              <w:top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重点</w:t>
            </w:r>
          </w:p>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工作</w:t>
            </w:r>
          </w:p>
        </w:tc>
        <w:tc>
          <w:tcPr>
            <w:tcW w:w="155"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47" w:type="pct"/>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有关主要经济工作运行调度</w:t>
            </w: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(1)GDP增速</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000000"/>
                <w:sz w:val="20"/>
                <w:szCs w:val="20"/>
              </w:rPr>
            </w:pPr>
            <w:r>
              <w:rPr>
                <w:rFonts w:hint="eastAsia" w:ascii="宋体" w:hAnsi="宋体" w:eastAsia="宋体" w:cs="宋体"/>
                <w:color w:val="000000"/>
                <w:sz w:val="20"/>
                <w:szCs w:val="20"/>
              </w:rPr>
              <w:t>2022年三季度地区生产总值增速超过全</w:t>
            </w:r>
            <w:r>
              <w:rPr>
                <w:rFonts w:hint="eastAsia" w:ascii="宋体" w:hAnsi="宋体" w:cs="宋体"/>
                <w:color w:val="000000"/>
                <w:sz w:val="20"/>
                <w:szCs w:val="20"/>
                <w:lang w:eastAsia="zh-CN"/>
              </w:rPr>
              <w:t>市</w:t>
            </w:r>
            <w:r>
              <w:rPr>
                <w:rFonts w:hint="eastAsia" w:ascii="宋体" w:hAnsi="宋体" w:eastAsia="宋体" w:cs="宋体"/>
                <w:color w:val="000000"/>
                <w:sz w:val="20"/>
                <w:szCs w:val="20"/>
              </w:rPr>
              <w:t>平均水平，</w:t>
            </w:r>
            <w:r>
              <w:rPr>
                <w:rFonts w:hint="eastAsia" w:ascii="宋体" w:hAnsi="宋体" w:cs="宋体"/>
                <w:color w:val="auto"/>
                <w:sz w:val="20"/>
                <w:szCs w:val="20"/>
              </w:rPr>
              <w:t>保持全</w:t>
            </w:r>
            <w:r>
              <w:rPr>
                <w:rFonts w:hint="eastAsia" w:ascii="宋体" w:hAnsi="宋体" w:cs="宋体"/>
                <w:color w:val="auto"/>
                <w:sz w:val="20"/>
                <w:szCs w:val="20"/>
                <w:lang w:val="en-US" w:eastAsia="zh-CN"/>
              </w:rPr>
              <w:t>市</w:t>
            </w:r>
            <w:r>
              <w:rPr>
                <w:rFonts w:hint="eastAsia" w:ascii="宋体" w:hAnsi="宋体" w:cs="宋体"/>
                <w:color w:val="auto"/>
                <w:sz w:val="20"/>
                <w:szCs w:val="20"/>
              </w:rPr>
              <w:t>排名前</w:t>
            </w:r>
            <w:r>
              <w:rPr>
                <w:rFonts w:hint="eastAsia" w:ascii="宋体" w:hAnsi="宋体" w:cs="宋体"/>
                <w:color w:val="auto"/>
                <w:sz w:val="20"/>
                <w:szCs w:val="20"/>
                <w:lang w:val="en-US" w:eastAsia="zh-CN"/>
              </w:rPr>
              <w:t>3</w:t>
            </w:r>
            <w:r>
              <w:rPr>
                <w:rFonts w:hint="eastAsia" w:ascii="宋体" w:hAnsi="宋体" w:cs="宋体"/>
                <w:color w:val="auto"/>
                <w:sz w:val="20"/>
                <w:szCs w:val="20"/>
              </w:rPr>
              <w:t>位</w:t>
            </w:r>
            <w:r>
              <w:rPr>
                <w:rFonts w:hint="eastAsia" w:ascii="宋体" w:hAnsi="宋体" w:eastAsia="宋体" w:cs="宋体"/>
                <w:color w:val="000000"/>
                <w:sz w:val="20"/>
                <w:szCs w:val="20"/>
              </w:rPr>
              <w:t>。</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区发改局</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  剑</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刘一凡文立超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textAlignment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(2)规模工业增加值</w:t>
            </w:r>
          </w:p>
        </w:tc>
        <w:tc>
          <w:tcPr>
            <w:tcW w:w="2249" w:type="pct"/>
            <w:tcBorders>
              <w:tl2br w:val="nil"/>
              <w:tr2bl w:val="nil"/>
            </w:tcBorders>
            <w:shd w:val="clear" w:color="auto" w:fill="auto"/>
            <w:tcMar>
              <w:top w:w="15" w:type="dxa"/>
              <w:left w:w="15" w:type="dxa"/>
              <w:right w:w="15" w:type="dxa"/>
            </w:tcMar>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0" w:leftChars="0"/>
              <w:jc w:val="left"/>
              <w:rPr>
                <w:rFonts w:hint="eastAsia" w:ascii="宋体" w:hAnsi="宋体" w:eastAsia="宋体" w:cs="宋体"/>
                <w:color w:val="000000"/>
                <w:sz w:val="20"/>
                <w:szCs w:val="20"/>
              </w:rPr>
            </w:pPr>
            <w:r>
              <w:rPr>
                <w:rFonts w:hint="eastAsia" w:ascii="宋体" w:hAnsi="宋体" w:cs="宋体"/>
                <w:color w:val="auto"/>
                <w:sz w:val="20"/>
                <w:szCs w:val="20"/>
              </w:rPr>
              <w:t>规模工业增加值增速排名不落</w:t>
            </w:r>
            <w:r>
              <w:rPr>
                <w:rFonts w:hint="eastAsia" w:ascii="宋体" w:hAnsi="宋体" w:cs="宋体"/>
                <w:color w:val="auto"/>
                <w:sz w:val="20"/>
                <w:szCs w:val="20"/>
                <w:lang w:eastAsia="zh-CN"/>
              </w:rPr>
              <w:t>于</w:t>
            </w:r>
            <w:r>
              <w:rPr>
                <w:rFonts w:hint="eastAsia" w:ascii="宋体" w:hAnsi="宋体" w:cs="宋体"/>
                <w:color w:val="auto"/>
                <w:sz w:val="20"/>
                <w:szCs w:val="20"/>
              </w:rPr>
              <w:t>全市后三</w:t>
            </w:r>
            <w:r>
              <w:rPr>
                <w:rFonts w:hint="eastAsia" w:ascii="宋体" w:hAnsi="宋体" w:cs="宋体"/>
                <w:color w:val="auto"/>
                <w:sz w:val="20"/>
                <w:szCs w:val="20"/>
                <w:lang w:eastAsia="zh-CN"/>
              </w:rPr>
              <w:t>位</w:t>
            </w:r>
            <w:r>
              <w:rPr>
                <w:rFonts w:hint="eastAsia" w:ascii="宋体" w:hAnsi="宋体" w:cs="宋体"/>
                <w:color w:val="auto"/>
                <w:sz w:val="20"/>
                <w:szCs w:val="20"/>
              </w:rPr>
              <w:t>。</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区科工信局</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高云头</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夏得宝</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textAlignment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eastAsia="宋体" w:cs="宋体"/>
                <w:color w:val="000000"/>
                <w:sz w:val="20"/>
                <w:szCs w:val="20"/>
              </w:rPr>
              <w:t>固定资产投资</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全部投资以及产业投资、制造业投资、民间投资、高新技术投资等结构性投资增速</w:t>
            </w:r>
            <w:r>
              <w:rPr>
                <w:rFonts w:hint="eastAsia" w:ascii="宋体" w:hAnsi="宋体" w:cs="宋体"/>
                <w:color w:val="auto"/>
                <w:sz w:val="20"/>
                <w:szCs w:val="20"/>
              </w:rPr>
              <w:t>排名进位</w:t>
            </w:r>
            <w:r>
              <w:rPr>
                <w:rFonts w:hint="eastAsia" w:ascii="宋体" w:hAnsi="宋体" w:eastAsia="宋体" w:cs="宋体"/>
                <w:color w:val="000000"/>
                <w:sz w:val="20"/>
                <w:szCs w:val="20"/>
              </w:rPr>
              <w:t>。</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吴方定唐兴辉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区发改局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区科工信局</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  剑</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高云头</w:t>
            </w:r>
          </w:p>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刘一凡夏得宝</w:t>
            </w:r>
          </w:p>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textAlignment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(4)社会消费品零售总额、外贸进出口指标</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社会消费品零售总额增幅达到全</w:t>
            </w:r>
            <w:r>
              <w:rPr>
                <w:rFonts w:hint="eastAsia" w:ascii="宋体" w:hAnsi="宋体" w:cs="宋体"/>
                <w:color w:val="000000"/>
                <w:sz w:val="20"/>
                <w:szCs w:val="20"/>
                <w:lang w:eastAsia="zh-CN"/>
              </w:rPr>
              <w:t>市</w:t>
            </w:r>
            <w:r>
              <w:rPr>
                <w:rFonts w:hint="eastAsia" w:ascii="宋体" w:hAnsi="宋体" w:eastAsia="宋体" w:cs="宋体"/>
                <w:color w:val="000000"/>
                <w:sz w:val="20"/>
                <w:szCs w:val="20"/>
              </w:rPr>
              <w:t>平均水平，外贸进出口总额增速保持正增长。</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夏丹波</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区商务局</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王小平</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陈尧栩文立超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(5)“四上”单位入规入统</w:t>
            </w:r>
          </w:p>
        </w:tc>
        <w:tc>
          <w:tcPr>
            <w:tcW w:w="2249" w:type="pct"/>
            <w:tcBorders>
              <w:tl2br w:val="nil"/>
              <w:tr2bl w:val="nil"/>
            </w:tcBorders>
            <w:shd w:val="clear" w:color="auto" w:fill="auto"/>
            <w:tcMar>
              <w:top w:w="15" w:type="dxa"/>
              <w:left w:w="15" w:type="dxa"/>
              <w:right w:w="15" w:type="dxa"/>
            </w:tcMar>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0" w:leftChars="0"/>
              <w:rPr>
                <w:rFonts w:hint="eastAsia" w:ascii="宋体" w:hAnsi="宋体" w:eastAsia="宋体" w:cs="宋体"/>
                <w:color w:val="000000"/>
                <w:sz w:val="20"/>
                <w:szCs w:val="20"/>
              </w:rPr>
            </w:pPr>
            <w:r>
              <w:rPr>
                <w:rFonts w:hint="eastAsia" w:ascii="宋体" w:hAnsi="宋体" w:eastAsia="宋体" w:cs="宋体"/>
                <w:color w:val="000000"/>
                <w:sz w:val="20"/>
                <w:szCs w:val="20"/>
              </w:rPr>
              <w:t>全市“四上”单位入规入统60家以上（工业15家，批发零售住宿餐饮业10家，建筑业5家，房地产开发5家，服务业10家，投资15家），在全省排名前3位，二类地区排第1位。</w:t>
            </w:r>
            <w:r>
              <w:rPr>
                <w:rFonts w:hint="eastAsia" w:ascii="宋体" w:hAnsi="宋体" w:eastAsia="宋体" w:cs="宋体"/>
                <w:b/>
                <w:bCs/>
                <w:color w:val="auto"/>
                <w:kern w:val="2"/>
                <w:sz w:val="20"/>
                <w:szCs w:val="20"/>
                <w:lang w:val="en-US" w:eastAsia="zh-CN" w:bidi="ar-SA"/>
              </w:rPr>
              <w:t>（责任单位完成市定任务数）</w:t>
            </w:r>
            <w:r>
              <w:rPr>
                <w:rFonts w:hint="eastAsia" w:ascii="宋体" w:hAnsi="宋体" w:cs="宋体"/>
                <w:b/>
                <w:bCs/>
                <w:color w:val="auto"/>
                <w:kern w:val="2"/>
                <w:sz w:val="20"/>
                <w:szCs w:val="20"/>
                <w:lang w:val="en-US" w:eastAsia="zh-CN" w:bidi="ar-SA"/>
              </w:rPr>
              <w:t>（科工信局反馈任务数：全年工业6家，区商务局反馈任务数：全年住宿餐饮业入规入统12家）</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吴方定刘文兰唐兴辉夏丹波</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区科工信局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区商务局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区住建局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区发改局</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高云头</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王小平</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徐日新</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  剑</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夏得宝</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陈尧栩刘伟云</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刘一凡文立超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(6)</w:t>
            </w:r>
            <w:r>
              <w:rPr>
                <w:rFonts w:hint="eastAsia" w:ascii="宋体" w:hAnsi="宋体" w:eastAsia="宋体" w:cs="宋体"/>
                <w:color w:val="000000"/>
                <w:sz w:val="20"/>
                <w:szCs w:val="20"/>
              </w:rPr>
              <w:t>全社会用电量、工业用电量</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0"/>
                <w:szCs w:val="20"/>
              </w:rPr>
            </w:pPr>
            <w:r>
              <w:rPr>
                <w:rFonts w:hint="eastAsia" w:ascii="宋体" w:hAnsi="宋体" w:cs="宋体"/>
                <w:color w:val="auto"/>
                <w:sz w:val="20"/>
                <w:szCs w:val="20"/>
              </w:rPr>
              <w:t>增速在全市排名有进位。</w:t>
            </w:r>
            <w:r>
              <w:rPr>
                <w:rFonts w:hint="eastAsia" w:ascii="宋体" w:hAnsi="宋体" w:cs="宋体"/>
                <w:b/>
                <w:bCs/>
                <w:color w:val="auto"/>
                <w:sz w:val="20"/>
                <w:szCs w:val="20"/>
              </w:rPr>
              <w:t>（区科工信局与市局对接）</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区科工信局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高云头</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textAlignment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(7)</w:t>
            </w:r>
            <w:r>
              <w:rPr>
                <w:rFonts w:hint="eastAsia" w:ascii="宋体" w:hAnsi="宋体" w:eastAsia="宋体" w:cs="宋体"/>
                <w:color w:val="000000"/>
                <w:sz w:val="20"/>
                <w:szCs w:val="20"/>
              </w:rPr>
              <w:t>全体居民人均可支配收入、人均消费支出</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0"/>
                <w:szCs w:val="20"/>
              </w:rPr>
            </w:pPr>
            <w:r>
              <w:rPr>
                <w:rFonts w:hint="eastAsia" w:ascii="宋体" w:hAnsi="宋体" w:cs="宋体"/>
                <w:color w:val="auto"/>
                <w:sz w:val="20"/>
                <w:szCs w:val="20"/>
              </w:rPr>
              <w:t>全体居民收入增速、城镇居民人均收入，农村居民人均收入、居民消费支出排名</w:t>
            </w:r>
            <w:r>
              <w:rPr>
                <w:rFonts w:hint="eastAsia" w:ascii="宋体" w:hAnsi="宋体" w:cs="宋体"/>
                <w:color w:val="auto"/>
                <w:sz w:val="20"/>
                <w:szCs w:val="20"/>
                <w:lang w:eastAsia="zh-CN"/>
              </w:rPr>
              <w:t>进位</w:t>
            </w:r>
            <w:r>
              <w:rPr>
                <w:rFonts w:hint="eastAsia" w:ascii="宋体" w:hAnsi="宋体" w:cs="宋体"/>
                <w:color w:val="auto"/>
                <w:sz w:val="20"/>
                <w:szCs w:val="20"/>
              </w:rPr>
              <w:t>。</w:t>
            </w:r>
          </w:p>
        </w:tc>
        <w:tc>
          <w:tcPr>
            <w:tcW w:w="272" w:type="pct"/>
            <w:tcBorders>
              <w:tl2br w:val="nil"/>
              <w:tr2bl w:val="nil"/>
            </w:tcBorders>
            <w:shd w:val="clear" w:color="auto" w:fill="auto"/>
            <w:tcMar>
              <w:top w:w="15" w:type="dxa"/>
              <w:left w:w="15" w:type="dxa"/>
              <w:right w:w="15" w:type="dxa"/>
            </w:tcMar>
            <w:vAlign w:val="center"/>
          </w:tcPr>
          <w:p>
            <w:pPr>
              <w:pStyle w:val="2"/>
              <w:spacing w:line="280" w:lineRule="exact"/>
              <w:jc w:val="center"/>
              <w:rPr>
                <w:rFonts w:hint="eastAsia" w:ascii="宋体" w:hAnsi="宋体" w:eastAsia="宋体" w:cs="宋体"/>
                <w:color w:val="000000"/>
                <w:sz w:val="20"/>
                <w:szCs w:val="20"/>
                <w:u w:val="single"/>
              </w:rPr>
            </w:pPr>
            <w:r>
              <w:rPr>
                <w:rFonts w:hint="eastAsia" w:ascii="宋体" w:hAnsi="宋体" w:cs="宋体"/>
                <w:color w:val="auto"/>
                <w:sz w:val="20"/>
                <w:szCs w:val="20"/>
              </w:rPr>
              <w:t>吴方定刘文兰刘海龙夏丹波</w:t>
            </w:r>
          </w:p>
        </w:tc>
        <w:tc>
          <w:tcPr>
            <w:tcW w:w="745" w:type="pct"/>
            <w:tcBorders>
              <w:tl2br w:val="nil"/>
              <w:tr2bl w:val="nil"/>
            </w:tcBorders>
            <w:shd w:val="clear" w:color="auto" w:fill="auto"/>
            <w:tcMar>
              <w:top w:w="15" w:type="dxa"/>
              <w:left w:w="15" w:type="dxa"/>
              <w:right w:w="15" w:type="dxa"/>
            </w:tcMar>
            <w:vAlign w:val="center"/>
          </w:tcPr>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区发改局</w:t>
            </w:r>
          </w:p>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区住建局</w:t>
            </w:r>
          </w:p>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区农业农村局</w:t>
            </w:r>
          </w:p>
          <w:p>
            <w:pPr>
              <w:pStyle w:val="2"/>
              <w:spacing w:line="280" w:lineRule="exact"/>
              <w:jc w:val="center"/>
              <w:rPr>
                <w:rFonts w:hint="eastAsia" w:ascii="宋体" w:hAnsi="宋体" w:eastAsia="宋体" w:cs="宋体"/>
                <w:color w:val="000000"/>
                <w:sz w:val="20"/>
                <w:szCs w:val="20"/>
              </w:rPr>
            </w:pPr>
            <w:r>
              <w:rPr>
                <w:rFonts w:hint="eastAsia" w:ascii="宋体" w:hAnsi="宋体" w:cs="宋体"/>
                <w:color w:val="auto"/>
                <w:sz w:val="20"/>
                <w:szCs w:val="20"/>
              </w:rPr>
              <w:t>区商务局</w:t>
            </w:r>
          </w:p>
        </w:tc>
        <w:tc>
          <w:tcPr>
            <w:tcW w:w="374" w:type="pct"/>
            <w:tcBorders>
              <w:tl2br w:val="nil"/>
              <w:tr2bl w:val="nil"/>
            </w:tcBorders>
            <w:shd w:val="clear" w:color="auto" w:fill="auto"/>
            <w:tcMar>
              <w:top w:w="15" w:type="dxa"/>
              <w:left w:w="15" w:type="dxa"/>
              <w:right w:w="15" w:type="dxa"/>
            </w:tcMar>
            <w:vAlign w:val="center"/>
          </w:tcPr>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刘  剑</w:t>
            </w:r>
          </w:p>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徐日新</w:t>
            </w:r>
          </w:p>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李曙军</w:t>
            </w:r>
          </w:p>
          <w:p>
            <w:pPr>
              <w:pStyle w:val="2"/>
              <w:spacing w:line="280" w:lineRule="exact"/>
              <w:jc w:val="center"/>
              <w:rPr>
                <w:rFonts w:hint="eastAsia" w:ascii="宋体" w:hAnsi="宋体" w:eastAsia="宋体" w:cs="宋体"/>
                <w:color w:val="000000"/>
                <w:sz w:val="20"/>
                <w:szCs w:val="20"/>
              </w:rPr>
            </w:pPr>
            <w:r>
              <w:rPr>
                <w:rFonts w:hint="eastAsia" w:ascii="宋体" w:hAnsi="宋体" w:cs="宋体"/>
                <w:color w:val="auto"/>
                <w:sz w:val="20"/>
                <w:szCs w:val="20"/>
              </w:rPr>
              <w:t>王小平</w:t>
            </w:r>
          </w:p>
        </w:tc>
        <w:tc>
          <w:tcPr>
            <w:tcW w:w="271" w:type="pct"/>
            <w:tcBorders>
              <w:tl2br w:val="nil"/>
              <w:tr2bl w:val="nil"/>
            </w:tcBorders>
            <w:shd w:val="clear" w:color="auto" w:fill="auto"/>
            <w:tcMar>
              <w:top w:w="15" w:type="dxa"/>
              <w:left w:w="15" w:type="dxa"/>
              <w:right w:w="15" w:type="dxa"/>
            </w:tcMar>
            <w:vAlign w:val="center"/>
          </w:tcPr>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刘一凡</w:t>
            </w:r>
          </w:p>
          <w:p>
            <w:pPr>
              <w:pStyle w:val="2"/>
              <w:spacing w:line="280" w:lineRule="exact"/>
              <w:jc w:val="center"/>
              <w:rPr>
                <w:rFonts w:ascii="宋体" w:hAnsi="宋体" w:cs="宋体"/>
                <w:color w:val="auto"/>
                <w:sz w:val="20"/>
                <w:szCs w:val="20"/>
              </w:rPr>
            </w:pPr>
            <w:r>
              <w:rPr>
                <w:rFonts w:hint="eastAsia" w:ascii="宋体" w:hAnsi="宋体" w:cs="宋体"/>
                <w:color w:val="auto"/>
                <w:sz w:val="20"/>
                <w:szCs w:val="20"/>
              </w:rPr>
              <w:t>刘伟云</w:t>
            </w:r>
          </w:p>
          <w:p>
            <w:pPr>
              <w:pStyle w:val="2"/>
              <w:spacing w:line="280" w:lineRule="exact"/>
              <w:jc w:val="center"/>
              <w:rPr>
                <w:rFonts w:hint="eastAsia" w:ascii="宋体" w:hAnsi="宋体" w:eastAsia="宋体" w:cs="宋体"/>
                <w:color w:val="000000"/>
                <w:sz w:val="20"/>
                <w:szCs w:val="20"/>
              </w:rPr>
            </w:pPr>
            <w:r>
              <w:rPr>
                <w:rFonts w:hint="eastAsia" w:ascii="宋体" w:hAnsi="宋体" w:cs="宋体"/>
                <w:color w:val="auto"/>
                <w:sz w:val="20"/>
                <w:szCs w:val="20"/>
              </w:rPr>
              <w:t>欧阳潘陈尧栩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p>
        </w:tc>
        <w:tc>
          <w:tcPr>
            <w:tcW w:w="247" w:type="pct"/>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textAlignment w:val="center"/>
              <w:rPr>
                <w:rFonts w:hint="eastAsia" w:ascii="宋体" w:hAnsi="宋体" w:eastAsia="宋体" w:cs="宋体"/>
                <w:color w:val="000000"/>
                <w:sz w:val="20"/>
                <w:szCs w:val="20"/>
              </w:rPr>
            </w:pPr>
          </w:p>
        </w:tc>
        <w:tc>
          <w:tcPr>
            <w:tcW w:w="502"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r>
              <w:rPr>
                <w:rFonts w:hint="eastAsia" w:ascii="宋体" w:hAnsi="宋体" w:eastAsia="宋体" w:cs="宋体"/>
                <w:color w:val="000000"/>
                <w:sz w:val="20"/>
                <w:szCs w:val="20"/>
              </w:rPr>
              <w:t>地方税收收入占地方一般公共预算收入比重</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0"/>
                <w:szCs w:val="20"/>
              </w:rPr>
            </w:pPr>
            <w:r>
              <w:rPr>
                <w:rFonts w:hint="eastAsia" w:ascii="宋体" w:hAnsi="宋体" w:cs="宋体"/>
                <w:color w:val="auto"/>
                <w:sz w:val="20"/>
                <w:szCs w:val="20"/>
              </w:rPr>
              <w:t>提升幅度排名有进位。</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区财政局</w:t>
            </w:r>
          </w:p>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区税务局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何晓峰</w:t>
            </w:r>
          </w:p>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刘浩涛</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lang w:val="en-US" w:eastAsia="zh-CN"/>
              </w:rPr>
              <w:t>陈美容</w:t>
            </w:r>
            <w:r>
              <w:rPr>
                <w:rFonts w:hint="eastAsia" w:ascii="宋体" w:hAnsi="宋体" w:cs="宋体"/>
                <w:color w:val="auto"/>
                <w:sz w:val="20"/>
                <w:szCs w:val="20"/>
              </w:rPr>
              <w:t>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推动经济高质量发展</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0"/>
                <w:szCs w:val="20"/>
              </w:rPr>
            </w:pPr>
            <w:r>
              <w:rPr>
                <w:rFonts w:hint="eastAsia" w:ascii="宋体" w:hAnsi="宋体" w:cs="宋体"/>
                <w:color w:val="auto"/>
                <w:kern w:val="0"/>
                <w:sz w:val="20"/>
                <w:szCs w:val="20"/>
              </w:rPr>
              <w:t>高质量发展落后指标比上月减少</w:t>
            </w:r>
            <w:r>
              <w:rPr>
                <w:rFonts w:hint="eastAsia" w:ascii="宋体" w:hAnsi="宋体" w:cs="宋体"/>
                <w:color w:val="auto"/>
                <w:kern w:val="0"/>
                <w:sz w:val="20"/>
                <w:szCs w:val="20"/>
                <w:lang w:val="en-US" w:eastAsia="zh-CN"/>
              </w:rPr>
              <w:t>1-2个</w:t>
            </w:r>
            <w:r>
              <w:rPr>
                <w:rFonts w:hint="eastAsia" w:ascii="宋体" w:hAnsi="宋体" w:cs="宋体"/>
                <w:color w:val="auto"/>
                <w:kern w:val="0"/>
                <w:sz w:val="20"/>
                <w:szCs w:val="20"/>
              </w:rPr>
              <w:t>。</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区发改局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刘  剑</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jc w:val="center"/>
        </w:trPr>
        <w:tc>
          <w:tcPr>
            <w:tcW w:w="182" w:type="pct"/>
            <w:vMerge w:val="restart"/>
            <w:tcBorders>
              <w:top w:val="single" w:color="auto" w:sz="4" w:space="0"/>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重点项目</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省、市重点建设项目总体推进</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根据省市下达的重点建设项目年度目标任务，每月按序时进度推进。</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区发改局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刘  剑</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5"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c>
          <w:tcPr>
            <w:tcW w:w="749" w:type="pct"/>
            <w:gridSpan w:val="5"/>
            <w:tcBorders>
              <w:tl2br w:val="nil"/>
              <w:tr2bl w:val="nil"/>
            </w:tcBorders>
            <w:shd w:val="clear" w:color="auto" w:fill="auto"/>
            <w:tcMar>
              <w:top w:w="15" w:type="dxa"/>
              <w:left w:w="15" w:type="dxa"/>
              <w:right w:w="15" w:type="dxa"/>
            </w:tcMar>
            <w:vAlign w:val="center"/>
          </w:tcPr>
          <w:p>
            <w:pPr>
              <w:pStyle w:val="6"/>
              <w:keepNext w:val="0"/>
              <w:keepLines w:val="0"/>
              <w:pageBreakBefore w:val="0"/>
              <w:kinsoku/>
              <w:wordWrap/>
              <w:overflowPunct/>
              <w:topLinePunct w:val="0"/>
              <w:autoSpaceDE/>
              <w:autoSpaceDN/>
              <w:bidi w:val="0"/>
              <w:adjustRightInd/>
              <w:spacing w:line="320" w:lineRule="exact"/>
              <w:ind w:left="0" w:leftChars="0"/>
              <w:rPr>
                <w:rFonts w:hint="eastAsia" w:ascii="宋体" w:hAnsi="宋体" w:eastAsia="宋体" w:cs="宋体"/>
                <w:color w:val="000000"/>
                <w:sz w:val="20"/>
                <w:szCs w:val="20"/>
              </w:rPr>
            </w:pPr>
            <w:r>
              <w:rPr>
                <w:rFonts w:hint="eastAsia" w:ascii="宋体" w:hAnsi="宋体" w:eastAsia="宋体" w:cs="宋体"/>
                <w:color w:val="000000"/>
                <w:kern w:val="0"/>
                <w:sz w:val="20"/>
                <w:szCs w:val="20"/>
              </w:rPr>
              <w:t>邵阳火车站客运综合交</w:t>
            </w:r>
          </w:p>
          <w:p>
            <w:pPr>
              <w:keepNext w:val="0"/>
              <w:keepLines w:val="0"/>
              <w:pageBreakBefore w:val="0"/>
              <w:kinsoku/>
              <w:wordWrap/>
              <w:overflowPunct/>
              <w:topLinePunct w:val="0"/>
              <w:autoSpaceDE/>
              <w:autoSpaceDN/>
              <w:bidi w:val="0"/>
              <w:adjustRightInd/>
              <w:spacing w:line="320" w:lineRule="exac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通枢纽工程配套基础设施建设</w:t>
            </w:r>
          </w:p>
        </w:tc>
        <w:tc>
          <w:tcPr>
            <w:tcW w:w="2249"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1.邵阳站站房、雨棚及相关工程完成第二阶段站台雨棚装修改造总任务的65%、出站厅顶板施工、出站地道第二节施工、站场附属工程、高架候车室钢结构两侧边跨安装；</w:t>
            </w:r>
          </w:p>
          <w:p>
            <w:pPr>
              <w:pStyle w:val="2"/>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2.邵阳站北广场匝道、高架桥及出站集散厅工程完成东广场临建工作，开始匝道桥桩基施工，完成出站集散厅Q4-Q15轴工程桩施工，开始集散厅基坑支护桩冠梁施工，集散厅基坑开挖前期准备工作；</w:t>
            </w:r>
          </w:p>
          <w:p>
            <w:pPr>
              <w:pStyle w:val="2"/>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3.金山路下穿益湛铁路框架桥立交工程完成第一阶段基坑框架桥底板、墙身主体施工。</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区发改局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刘  剑</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jc w:val="center"/>
        </w:trPr>
        <w:tc>
          <w:tcPr>
            <w:tcW w:w="18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重点项目</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3</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湘中职业技术学院建设工程</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1.完成投资4000万元；</w:t>
            </w:r>
          </w:p>
          <w:p>
            <w:pPr>
              <w:keepNext w:val="0"/>
              <w:keepLines w:val="0"/>
              <w:pageBreakBefore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2.A区（女生宿舍）装饰装修完成98%；B区（男生公寓，教工宿舍）装饰装修完成98%；C区（教学区）装饰装修完成80%。</w:t>
            </w:r>
          </w:p>
          <w:p>
            <w:pPr>
              <w:keepNext w:val="0"/>
              <w:keepLines w:val="0"/>
              <w:pageBreakBefore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3.解决污水排放问题，完成恩泽养老院置换工作。</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夏向阳</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区教育局</w:t>
            </w:r>
          </w:p>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区援建指挥部</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 xml:space="preserve">黄承意 </w:t>
            </w:r>
          </w:p>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粟义祥</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李  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重点任务</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1</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社会治理六项重点工作</w:t>
            </w:r>
          </w:p>
        </w:tc>
        <w:tc>
          <w:tcPr>
            <w:tcW w:w="2249" w:type="pct"/>
            <w:tcBorders>
              <w:tl2br w:val="nil"/>
              <w:tr2bl w:val="nil"/>
            </w:tcBorders>
            <w:shd w:val="clear" w:color="auto" w:fill="auto"/>
            <w:tcMar>
              <w:top w:w="15" w:type="dxa"/>
              <w:left w:w="15" w:type="dxa"/>
              <w:right w:w="15" w:type="dxa"/>
            </w:tcMar>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ind w:left="0" w:leftChars="0"/>
              <w:jc w:val="left"/>
              <w:rPr>
                <w:rFonts w:hint="eastAsia" w:ascii="宋体" w:hAnsi="宋体" w:eastAsia="宋体" w:cs="宋体"/>
                <w:color w:val="000000"/>
                <w:sz w:val="20"/>
                <w:szCs w:val="20"/>
              </w:rPr>
            </w:pPr>
            <w:r>
              <w:rPr>
                <w:rFonts w:hint="eastAsia" w:ascii="宋体" w:hAnsi="宋体" w:eastAsia="宋体" w:cs="宋体"/>
                <w:color w:val="000000"/>
                <w:sz w:val="20"/>
                <w:szCs w:val="20"/>
              </w:rPr>
              <w:t>以市社会治理六项重点工作综合协调组考核为依据。</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sz w:val="20"/>
                <w:szCs w:val="20"/>
              </w:rPr>
            </w:pPr>
            <w:r>
              <w:rPr>
                <w:rFonts w:hint="eastAsia" w:ascii="宋体" w:hAnsi="宋体" w:cs="宋体"/>
                <w:color w:val="auto"/>
                <w:sz w:val="20"/>
                <w:szCs w:val="20"/>
              </w:rPr>
              <w:t>吴方定李胜祥</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区应急管理局</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区信访局</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区公安分局</w:t>
            </w:r>
          </w:p>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区交通局、区交警大队</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lang w:val="en-US" w:eastAsia="zh-CN"/>
              </w:rPr>
              <w:t>区教育局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王利波</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谢卧函</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刘  易</w:t>
            </w:r>
          </w:p>
          <w:p>
            <w:pPr>
              <w:pStyle w:val="2"/>
              <w:spacing w:line="320" w:lineRule="exact"/>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郑红兵</w:t>
            </w:r>
          </w:p>
          <w:p>
            <w:pPr>
              <w:pStyle w:val="2"/>
              <w:spacing w:line="320" w:lineRule="exact"/>
              <w:jc w:val="center"/>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肖顺彬</w:t>
            </w:r>
          </w:p>
          <w:p>
            <w:pPr>
              <w:pStyle w:val="2"/>
              <w:spacing w:line="320" w:lineRule="exact"/>
              <w:jc w:val="center"/>
              <w:rPr>
                <w:rFonts w:hint="eastAsia" w:ascii="宋体" w:hAnsi="宋体" w:cs="宋体"/>
                <w:color w:val="auto"/>
                <w:sz w:val="20"/>
                <w:szCs w:val="20"/>
              </w:rPr>
            </w:pPr>
            <w:r>
              <w:rPr>
                <w:rFonts w:hint="eastAsia" w:ascii="宋体" w:hAnsi="宋体" w:cs="宋体"/>
                <w:color w:val="auto"/>
                <w:sz w:val="20"/>
                <w:szCs w:val="20"/>
              </w:rPr>
              <w:t>黄承意</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申  啸</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lang w:val="en-US" w:eastAsia="zh-CN"/>
              </w:rPr>
              <w:t>唐  琪</w:t>
            </w:r>
            <w:r>
              <w:rPr>
                <w:rFonts w:hint="eastAsia" w:ascii="宋体" w:hAnsi="宋体" w:cs="宋体"/>
                <w:color w:val="auto"/>
                <w:sz w:val="20"/>
                <w:szCs w:val="20"/>
              </w:rPr>
              <w:t>邓  睿</w:t>
            </w:r>
          </w:p>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rPr>
              <w:t>黎再华袁于清</w:t>
            </w:r>
            <w:r>
              <w:rPr>
                <w:rFonts w:hint="eastAsia" w:ascii="宋体" w:hAnsi="宋体" w:cs="宋体"/>
                <w:color w:val="auto"/>
                <w:sz w:val="20"/>
                <w:szCs w:val="20"/>
                <w:lang w:eastAsia="zh-CN"/>
              </w:rPr>
              <w:t>阳修文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省、市领导批示和市政府常务会，市长办公会、专题会议定事项落实</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认真落实省、市领导批示和市政府常务会，市长办公会、专题会议定事项</w:t>
            </w:r>
            <w:r>
              <w:rPr>
                <w:rFonts w:hint="eastAsia" w:ascii="宋体" w:hAnsi="宋体" w:cs="宋体"/>
                <w:color w:val="000000"/>
                <w:sz w:val="20"/>
                <w:szCs w:val="20"/>
                <w:lang w:val="en-US" w:eastAsia="zh-CN"/>
              </w:rPr>
              <w:t>：</w:t>
            </w:r>
            <w:r>
              <w:rPr>
                <w:rFonts w:hint="eastAsia" w:ascii="宋体" w:hAnsi="宋体" w:cs="宋体"/>
                <w:color w:val="000000" w:themeColor="text1"/>
                <w:sz w:val="20"/>
                <w:szCs w:val="20"/>
                <w14:textFill>
                  <w14:solidFill>
                    <w14:schemeClr w14:val="tx1"/>
                  </w14:solidFill>
                </w14:textFill>
              </w:rPr>
              <w:t>市</w:t>
            </w:r>
            <w:r>
              <w:rPr>
                <w:rFonts w:hint="eastAsia"/>
                <w:color w:val="000000" w:themeColor="text1"/>
                <w14:textFill>
                  <w14:solidFill>
                    <w14:schemeClr w14:val="tx1"/>
                  </w14:solidFill>
                </w14:textFill>
              </w:rPr>
              <w:t>领导批示件：按照《关于</w:t>
            </w:r>
            <w:r>
              <w:rPr>
                <w:rFonts w:hint="eastAsia" w:ascii="宋体" w:hAnsi="宋体" w:cs="宋体"/>
                <w:color w:val="000000" w:themeColor="text1"/>
                <w:sz w:val="20"/>
                <w:szCs w:val="20"/>
                <w14:textFill>
                  <w14:solidFill>
                    <w14:schemeClr w14:val="tx1"/>
                  </w14:solidFill>
                </w14:textFill>
              </w:rPr>
              <w:t>2022</w:t>
            </w:r>
            <w:r>
              <w:rPr>
                <w:rFonts w:hint="eastAsia"/>
                <w:color w:val="000000" w:themeColor="text1"/>
                <w14:textFill>
                  <w14:solidFill>
                    <w14:schemeClr w14:val="tx1"/>
                  </w14:solidFill>
                </w14:textFill>
              </w:rPr>
              <w:t>年</w:t>
            </w:r>
            <w:r>
              <w:rPr>
                <w:rFonts w:hint="eastAsia" w:ascii="宋体" w:hAnsi="宋体" w:cs="宋体"/>
                <w:color w:val="000000" w:themeColor="text1"/>
                <w:sz w:val="20"/>
                <w:szCs w:val="20"/>
                <w14:textFill>
                  <w14:solidFill>
                    <w14:schemeClr w14:val="tx1"/>
                  </w14:solidFill>
                </w14:textFill>
              </w:rPr>
              <w:t>6</w:t>
            </w:r>
            <w:r>
              <w:rPr>
                <w:rFonts w:hint="eastAsia"/>
                <w:color w:val="000000" w:themeColor="text1"/>
                <w14:textFill>
                  <w14:solidFill>
                    <w14:schemeClr w14:val="tx1"/>
                  </w14:solidFill>
                </w14:textFill>
              </w:rPr>
              <w:t>月油气长输管道保护工作情况的通报》有关要求，</w:t>
            </w:r>
            <w:r>
              <w:rPr>
                <w:rFonts w:hint="eastAsia" w:ascii="宋体" w:hAnsi="宋体" w:cs="宋体"/>
                <w:color w:val="000000" w:themeColor="text1"/>
                <w:sz w:val="20"/>
                <w:szCs w:val="20"/>
                <w14:textFill>
                  <w14:solidFill>
                    <w14:schemeClr w14:val="tx1"/>
                  </w14:solidFill>
                </w14:textFill>
              </w:rPr>
              <w:t>8月30</w:t>
            </w:r>
            <w:r>
              <w:rPr>
                <w:rFonts w:hint="eastAsia"/>
                <w:color w:val="000000" w:themeColor="text1"/>
                <w14:textFill>
                  <w14:solidFill>
                    <w14:schemeClr w14:val="tx1"/>
                  </w14:solidFill>
                </w14:textFill>
              </w:rPr>
              <w:t>日前完成隐患清零任务。（责任单位：</w:t>
            </w:r>
            <w:r>
              <w:rPr>
                <w:rFonts w:hint="eastAsia"/>
                <w:color w:val="000000" w:themeColor="text1"/>
                <w:lang w:val="en-US" w:eastAsia="zh-CN"/>
                <w14:textFill>
                  <w14:solidFill>
                    <w14:schemeClr w14:val="tx1"/>
                  </w14:solidFill>
                </w14:textFill>
              </w:rPr>
              <w:t>区</w:t>
            </w:r>
            <w:r>
              <w:rPr>
                <w:rFonts w:hint="eastAsia"/>
                <w:color w:val="000000" w:themeColor="text1"/>
                <w14:textFill>
                  <w14:solidFill>
                    <w14:schemeClr w14:val="tx1"/>
                  </w14:solidFill>
                </w14:textFill>
              </w:rPr>
              <w:t>发改</w:t>
            </w:r>
            <w:r>
              <w:rPr>
                <w:rFonts w:hint="eastAsia"/>
                <w:color w:val="000000" w:themeColor="text1"/>
                <w:lang w:val="en-US" w:eastAsia="zh-CN"/>
                <w14:textFill>
                  <w14:solidFill>
                    <w14:schemeClr w14:val="tx1"/>
                  </w14:solidFill>
                </w14:textFill>
              </w:rPr>
              <w:t>局</w:t>
            </w:r>
            <w:r>
              <w:rPr>
                <w:rFonts w:hint="eastAsia"/>
                <w:color w:val="000000" w:themeColor="text1"/>
                <w14:textFill>
                  <w14:solidFill>
                    <w14:schemeClr w14:val="tx1"/>
                  </w14:solidFill>
                </w14:textFill>
              </w:rPr>
              <w:t>）</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lang w:val="en-US" w:eastAsia="zh-CN"/>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t>区发改局</w:t>
            </w:r>
          </w:p>
          <w:p>
            <w:pPr>
              <w:pStyle w:val="2"/>
              <w:spacing w:line="320" w:lineRule="exact"/>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城南街道</w:t>
            </w:r>
          </w:p>
          <w:p>
            <w:pPr>
              <w:pStyle w:val="2"/>
              <w:spacing w:line="320" w:lineRule="exact"/>
              <w:jc w:val="center"/>
              <w:rPr>
                <w:rFonts w:hint="eastAsia" w:ascii="宋体" w:hAnsi="宋体" w:eastAsia="宋体" w:cs="宋体"/>
                <w:color w:val="000000"/>
                <w:kern w:val="0"/>
                <w:sz w:val="20"/>
                <w:szCs w:val="20"/>
              </w:rPr>
            </w:pPr>
            <w:r>
              <w:rPr>
                <w:rFonts w:hint="eastAsia" w:ascii="宋体" w:hAnsi="宋体" w:cs="宋体"/>
                <w:color w:val="auto"/>
                <w:sz w:val="20"/>
                <w:szCs w:val="20"/>
                <w:lang w:val="en-US" w:eastAsia="zh-CN"/>
              </w:rPr>
              <w:t>檀江街道</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default" w:ascii="宋体" w:hAnsi="宋体" w:eastAsia="宋体" w:cs="宋体"/>
                <w:color w:val="000000"/>
                <w:kern w:val="0"/>
                <w:sz w:val="20"/>
                <w:szCs w:val="20"/>
                <w:lang w:val="en-US"/>
              </w:rPr>
            </w:pPr>
            <w:r>
              <w:rPr>
                <w:rFonts w:hint="eastAsia" w:ascii="宋体" w:hAnsi="宋体" w:cs="宋体"/>
                <w:color w:val="auto"/>
                <w:sz w:val="20"/>
                <w:szCs w:val="20"/>
              </w:rPr>
              <w:t>刘  剑</w:t>
            </w:r>
            <w:r>
              <w:rPr>
                <w:rFonts w:hint="eastAsia" w:ascii="宋体" w:hAnsi="宋体" w:cs="宋体"/>
                <w:color w:val="auto"/>
                <w:sz w:val="20"/>
                <w:szCs w:val="20"/>
                <w:lang w:val="en-US" w:eastAsia="zh-CN"/>
              </w:rPr>
              <w:t xml:space="preserve">   </w:t>
            </w:r>
            <w:r>
              <w:rPr>
                <w:rFonts w:ascii="Segoe UI" w:hAnsi="Segoe UI" w:eastAsia="Segoe UI" w:cs="Segoe UI"/>
                <w:i w:val="0"/>
                <w:iCs w:val="0"/>
                <w:caps w:val="0"/>
                <w:spacing w:val="0"/>
                <w:sz w:val="21"/>
                <w:szCs w:val="21"/>
                <w:shd w:val="clear" w:fill="FFFFFF"/>
              </w:rPr>
              <w:t>封佶君</w:t>
            </w:r>
            <w:r>
              <w:rPr>
                <w:rFonts w:hint="eastAsia" w:ascii="Segoe UI" w:hAnsi="Segoe UI" w:eastAsia="宋体" w:cs="Segoe UI"/>
                <w:i w:val="0"/>
                <w:iCs w:val="0"/>
                <w:caps w:val="0"/>
                <w:spacing w:val="0"/>
                <w:sz w:val="21"/>
                <w:szCs w:val="21"/>
                <w:shd w:val="clear" w:fill="FFFFFF"/>
                <w:lang w:val="en-US" w:eastAsia="zh-CN"/>
              </w:rPr>
              <w:t xml:space="preserve">     </w:t>
            </w:r>
            <w:r>
              <w:rPr>
                <w:rFonts w:hint="eastAsia" w:ascii="宋体" w:hAnsi="宋体" w:cs="宋体"/>
                <w:color w:val="auto"/>
                <w:sz w:val="20"/>
                <w:szCs w:val="20"/>
                <w:lang w:val="en-US" w:eastAsia="zh-CN"/>
              </w:rPr>
              <w:t>郑兴前</w:t>
            </w:r>
          </w:p>
        </w:tc>
        <w:tc>
          <w:tcPr>
            <w:tcW w:w="27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疫情防控和新冠疫苗接种</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CN"/>
              </w:rPr>
              <w:t>.严格落实外省入邵返邵人员分类管控，严格落实重点场所疫情防控措施，严控规模性聚集，推送数据核查、管控率达到100%，确保本市不发生新冠病例；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2.全力推进同源加强和序贯加强免疫接种工作，继续做好3岁以上人群基础免疫接种，接种率排二类地区第1位。</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auto"/>
                <w:sz w:val="20"/>
                <w:szCs w:val="20"/>
              </w:rPr>
              <w:t>夏向阳</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区卫健局</w:t>
            </w:r>
          </w:p>
          <w:p>
            <w:pPr>
              <w:pStyle w:val="2"/>
              <w:spacing w:line="32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auto"/>
                <w:sz w:val="20"/>
                <w:szCs w:val="20"/>
              </w:rPr>
              <w:t>各乡镇街道</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欧定文</w:t>
            </w:r>
          </w:p>
          <w:p>
            <w:pPr>
              <w:pStyle w:val="2"/>
              <w:spacing w:line="32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auto"/>
                <w:sz w:val="20"/>
                <w:szCs w:val="20"/>
              </w:rPr>
              <w:t>各乡镇街道行政一把手</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auto"/>
                <w:sz w:val="20"/>
                <w:szCs w:val="20"/>
              </w:rPr>
              <w:t>鞠智丹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2"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重点任务</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财政工作</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宋体"/>
                <w:color w:val="000000"/>
                <w:sz w:val="20"/>
                <w:szCs w:val="20"/>
              </w:rPr>
            </w:pPr>
            <w:r>
              <w:rPr>
                <w:rFonts w:hint="eastAsia" w:ascii="Times New Roman" w:hAnsi="Times New Roman" w:cs="宋体"/>
                <w:color w:val="000000"/>
                <w:sz w:val="20"/>
                <w:szCs w:val="20"/>
              </w:rPr>
              <w:t>1.防范化解政府债务风险：</w:t>
            </w:r>
            <w:r>
              <w:rPr>
                <w:rFonts w:hint="eastAsia" w:ascii="Times New Roman" w:hAnsi="Times New Roman" w:cs="宋体"/>
                <w:color w:val="000000"/>
                <w:sz w:val="20"/>
                <w:szCs w:val="20"/>
                <w:lang w:val="en-US" w:eastAsia="zh-CN"/>
              </w:rPr>
              <w:t>①制定平台公司清理整合工作方案；②有序推进隐性债务化解工作；③落实“一债一策”工作机制，确保本地区平台公司债务不违约、资金不断链；④对本地区发现的违规举债和虚假化债问题，严格落实责任单位和责任人员，逐项进行整改</w:t>
            </w:r>
            <w:r>
              <w:rPr>
                <w:rFonts w:hint="eastAsia" w:ascii="Times New Roman" w:hAnsi="Times New Roman" w:cs="宋体"/>
                <w:color w:val="000000"/>
                <w:sz w:val="20"/>
                <w:szCs w:val="20"/>
              </w:rPr>
              <w:t>；</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宋体"/>
                <w:color w:val="000000"/>
                <w:sz w:val="20"/>
                <w:szCs w:val="20"/>
              </w:rPr>
            </w:pPr>
            <w:r>
              <w:rPr>
                <w:rFonts w:hint="eastAsia" w:ascii="Times New Roman" w:hAnsi="Times New Roman" w:cs="宋体"/>
                <w:color w:val="000000"/>
                <w:sz w:val="20"/>
                <w:szCs w:val="20"/>
              </w:rPr>
              <w:t>2.“三高四新”财源建设工程：</w:t>
            </w:r>
            <w:r>
              <w:rPr>
                <w:rFonts w:hint="eastAsia" w:ascii="宋体" w:hAnsi="宋体" w:cs="宋体"/>
                <w:color w:val="000000"/>
                <w:sz w:val="20"/>
                <w:szCs w:val="20"/>
                <w:lang w:val="en-US" w:eastAsia="zh-CN"/>
              </w:rPr>
              <w:t>根据省财源办目标下达情况，制定财源建设预期目标</w:t>
            </w:r>
            <w:r>
              <w:rPr>
                <w:rFonts w:hint="eastAsia" w:ascii="Times New Roman" w:hAnsi="Times New Roman" w:cs="宋体"/>
                <w:color w:val="000000"/>
                <w:sz w:val="20"/>
                <w:szCs w:val="20"/>
              </w:rPr>
              <w:t>；</w:t>
            </w:r>
          </w:p>
          <w:p>
            <w:pPr>
              <w:pStyle w:val="6"/>
              <w:keepNext w:val="0"/>
              <w:keepLines w:val="0"/>
              <w:pageBreakBefore w:val="0"/>
              <w:widowControl w:val="0"/>
              <w:kinsoku/>
              <w:wordWrap/>
              <w:overflowPunct/>
              <w:topLinePunct w:val="0"/>
              <w:autoSpaceDE/>
              <w:autoSpaceDN/>
              <w:bidi w:val="0"/>
              <w:adjustRightInd/>
              <w:snapToGrid/>
              <w:spacing w:line="340" w:lineRule="exact"/>
              <w:ind w:left="0" w:leftChars="0"/>
              <w:textAlignment w:val="auto"/>
              <w:rPr>
                <w:rFonts w:hint="eastAsia" w:ascii="宋体" w:hAnsi="宋体" w:eastAsia="宋体" w:cs="宋体"/>
                <w:color w:val="000000"/>
                <w:kern w:val="2"/>
                <w:sz w:val="20"/>
                <w:szCs w:val="20"/>
                <w:lang w:val="en-US" w:eastAsia="zh-CN" w:bidi="ar-SA"/>
              </w:rPr>
            </w:pPr>
            <w:r>
              <w:rPr>
                <w:rFonts w:hint="eastAsia" w:ascii="Times New Roman" w:hAnsi="Times New Roman" w:cs="宋体"/>
                <w:color w:val="000000"/>
                <w:sz w:val="20"/>
                <w:szCs w:val="20"/>
              </w:rPr>
              <w:t>3.完成年度财政收入工作：</w:t>
            </w:r>
            <w:r>
              <w:rPr>
                <w:rFonts w:hint="eastAsia" w:ascii="Times New Roman" w:hAnsi="Times New Roman" w:cs="宋体"/>
                <w:color w:val="000000"/>
                <w:sz w:val="20"/>
                <w:szCs w:val="20"/>
                <w:lang w:val="en-US" w:eastAsia="zh-CN"/>
              </w:rPr>
              <w:t>1-8月累计完成地方财政收入任务数</w:t>
            </w:r>
            <w:r>
              <w:rPr>
                <w:rFonts w:hint="eastAsia" w:ascii="宋体" w:hAnsi="宋体" w:eastAsia="宋体" w:cs="宋体"/>
                <w:b/>
                <w:bCs/>
                <w:color w:val="auto"/>
                <w:kern w:val="2"/>
                <w:sz w:val="20"/>
                <w:szCs w:val="20"/>
                <w:lang w:val="en-US" w:eastAsia="zh-CN" w:bidi="ar-SA"/>
              </w:rPr>
              <w:t>（</w:t>
            </w:r>
            <w:r>
              <w:rPr>
                <w:rFonts w:hint="eastAsia" w:ascii="宋体" w:hAnsi="宋体" w:cs="宋体"/>
                <w:b/>
                <w:bCs/>
                <w:color w:val="auto"/>
                <w:kern w:val="2"/>
                <w:sz w:val="20"/>
                <w:szCs w:val="20"/>
                <w:lang w:val="en-US" w:eastAsia="zh-CN" w:bidi="ar-SA"/>
              </w:rPr>
              <w:t>大祥区</w:t>
            </w:r>
            <w:r>
              <w:rPr>
                <w:rFonts w:hint="eastAsia" w:ascii="宋体" w:hAnsi="宋体" w:eastAsia="宋体" w:cs="宋体"/>
                <w:b/>
                <w:bCs/>
                <w:color w:val="auto"/>
                <w:kern w:val="2"/>
                <w:sz w:val="20"/>
                <w:szCs w:val="20"/>
                <w:lang w:val="en-US" w:eastAsia="zh-CN" w:bidi="ar-SA"/>
              </w:rPr>
              <w:t>1-8月累计完成地方财政收入任务数</w:t>
            </w:r>
            <w:r>
              <w:rPr>
                <w:rFonts w:hint="eastAsia" w:ascii="宋体" w:hAnsi="宋体" w:cs="宋体"/>
                <w:b/>
                <w:bCs/>
                <w:color w:val="auto"/>
                <w:kern w:val="2"/>
                <w:sz w:val="20"/>
                <w:szCs w:val="20"/>
                <w:lang w:val="en-US" w:eastAsia="zh-CN" w:bidi="ar-SA"/>
              </w:rPr>
              <w:t>：</w:t>
            </w:r>
            <w:r>
              <w:rPr>
                <w:rFonts w:hint="eastAsia" w:ascii="宋体" w:hAnsi="宋体" w:eastAsia="宋体" w:cs="宋体"/>
                <w:b/>
                <w:bCs/>
                <w:color w:val="auto"/>
                <w:kern w:val="2"/>
                <w:sz w:val="20"/>
                <w:szCs w:val="20"/>
                <w:lang w:val="en-US" w:eastAsia="zh-CN" w:bidi="ar-SA"/>
              </w:rPr>
              <w:t>区财政局</w:t>
            </w:r>
            <w:r>
              <w:rPr>
                <w:rFonts w:hint="eastAsia" w:ascii="宋体" w:hAnsi="宋体" w:cs="宋体"/>
                <w:b/>
                <w:bCs/>
                <w:color w:val="auto"/>
                <w:kern w:val="2"/>
                <w:sz w:val="20"/>
                <w:szCs w:val="20"/>
                <w:lang w:val="en-US" w:eastAsia="zh-CN" w:bidi="ar-SA"/>
              </w:rPr>
              <w:t>正在与上级部门沟通确定</w:t>
            </w:r>
            <w:r>
              <w:rPr>
                <w:rFonts w:hint="eastAsia" w:ascii="宋体" w:hAnsi="宋体" w:eastAsia="宋体" w:cs="宋体"/>
                <w:b/>
                <w:bCs/>
                <w:color w:val="auto"/>
                <w:kern w:val="2"/>
                <w:sz w:val="20"/>
                <w:szCs w:val="20"/>
                <w:lang w:val="en-US" w:eastAsia="zh-CN" w:bidi="ar-SA"/>
              </w:rPr>
              <w:t>）。</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区财政局</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区税务局</w:t>
            </w:r>
          </w:p>
          <w:p>
            <w:pPr>
              <w:pStyle w:val="2"/>
              <w:spacing w:line="32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auto"/>
                <w:sz w:val="20"/>
                <w:szCs w:val="20"/>
              </w:rPr>
              <w:t>区城投公司</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何晓峰</w:t>
            </w:r>
          </w:p>
          <w:p>
            <w:pPr>
              <w:pStyle w:val="2"/>
              <w:spacing w:line="320" w:lineRule="exact"/>
              <w:jc w:val="center"/>
              <w:rPr>
                <w:rFonts w:ascii="宋体" w:hAnsi="宋体" w:cs="宋体"/>
                <w:color w:val="auto"/>
                <w:sz w:val="20"/>
                <w:szCs w:val="20"/>
              </w:rPr>
            </w:pPr>
            <w:r>
              <w:rPr>
                <w:rFonts w:hint="eastAsia" w:ascii="宋体" w:hAnsi="宋体" w:cs="宋体"/>
                <w:color w:val="auto"/>
                <w:sz w:val="20"/>
                <w:szCs w:val="20"/>
              </w:rPr>
              <w:t>刘浩涛</w:t>
            </w:r>
          </w:p>
          <w:p>
            <w:pPr>
              <w:pStyle w:val="2"/>
              <w:spacing w:line="32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auto"/>
                <w:sz w:val="20"/>
                <w:szCs w:val="20"/>
              </w:rPr>
              <w:t>邓春花</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auto"/>
                <w:sz w:val="20"/>
                <w:szCs w:val="20"/>
              </w:rPr>
              <w:t>陈美容蒋湘澎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2"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城区生活垃圾分类</w:t>
            </w:r>
            <w:r>
              <w:rPr>
                <w:rFonts w:hint="eastAsia" w:ascii="宋体" w:hAnsi="宋体" w:eastAsia="宋体" w:cs="宋体"/>
                <w:color w:val="000000"/>
                <w:kern w:val="0"/>
                <w:sz w:val="20"/>
                <w:szCs w:val="20"/>
                <w:lang w:eastAsia="zh-CN"/>
              </w:rPr>
              <w:t>和</w:t>
            </w:r>
            <w:r>
              <w:rPr>
                <w:rFonts w:hint="eastAsia" w:ascii="宋体" w:hAnsi="宋体" w:eastAsia="宋体" w:cs="宋体"/>
                <w:b w:val="0"/>
                <w:i w:val="0"/>
                <w:caps w:val="0"/>
                <w:color w:val="000000"/>
                <w:spacing w:val="0"/>
                <w:w w:val="100"/>
                <w:sz w:val="20"/>
                <w:szCs w:val="20"/>
                <w:lang w:eastAsia="zh-CN"/>
              </w:rPr>
              <w:t>全市垃圾处理设施建设</w:t>
            </w:r>
          </w:p>
        </w:tc>
        <w:tc>
          <w:tcPr>
            <w:tcW w:w="2249"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left"/>
              <w:textAlignment w:val="baseline"/>
              <w:rPr>
                <w:rFonts w:hint="eastAsia" w:ascii="宋体" w:hAnsi="宋体" w:eastAsia="宋体" w:cs="宋体"/>
                <w:sz w:val="20"/>
                <w:szCs w:val="20"/>
              </w:rPr>
            </w:pPr>
            <w:r>
              <w:rPr>
                <w:rFonts w:hint="eastAsia" w:ascii="宋体" w:hAnsi="宋体" w:eastAsia="宋体" w:cs="宋体"/>
                <w:color w:val="000000"/>
                <w:kern w:val="0"/>
                <w:sz w:val="20"/>
                <w:szCs w:val="20"/>
              </w:rPr>
              <w:t>城区生活垃圾分类</w:t>
            </w:r>
            <w:r>
              <w:rPr>
                <w:rFonts w:hint="eastAsia" w:ascii="宋体" w:hAnsi="宋体" w:eastAsia="宋体" w:cs="宋体"/>
                <w:color w:val="000000"/>
                <w:kern w:val="0"/>
                <w:sz w:val="20"/>
                <w:szCs w:val="20"/>
                <w:lang w:eastAsia="zh-CN"/>
              </w:rPr>
              <w:t>：</w:t>
            </w:r>
            <w:r>
              <w:rPr>
                <w:rFonts w:hint="eastAsia" w:ascii="宋体" w:hAnsi="宋体" w:eastAsia="宋体" w:cs="宋体"/>
                <w:color w:val="000000"/>
                <w:sz w:val="20"/>
                <w:szCs w:val="20"/>
              </w:rPr>
              <w:t>①</w:t>
            </w:r>
            <w:r>
              <w:rPr>
                <w:rFonts w:hint="eastAsia" w:ascii="宋体" w:hAnsi="宋体" w:eastAsia="宋体" w:cs="宋体"/>
                <w:sz w:val="20"/>
                <w:szCs w:val="20"/>
                <w:lang w:val="en-US" w:eastAsia="zh-CN"/>
              </w:rPr>
              <w:t>持续推进前端分类设施建设工作，实现示范片区前端分类设施全覆盖；</w:t>
            </w:r>
            <w:r>
              <w:rPr>
                <w:rFonts w:hint="eastAsia" w:ascii="宋体" w:hAnsi="宋体" w:eastAsia="宋体" w:cs="宋体"/>
                <w:color w:val="000000"/>
                <w:sz w:val="20"/>
                <w:szCs w:val="20"/>
              </w:rPr>
              <w:t>②</w:t>
            </w:r>
            <w:r>
              <w:rPr>
                <w:rFonts w:hint="eastAsia" w:ascii="宋体" w:hAnsi="宋体" w:eastAsia="宋体" w:cs="宋体"/>
                <w:sz w:val="20"/>
                <w:szCs w:val="20"/>
                <w:lang w:val="en-US" w:eastAsia="zh-CN"/>
              </w:rPr>
              <w:t>大祥区百春园街道神滩社区、学院路街道桂花社区、城北街道仙人井社区、城西街道樟树垅社区，实现前端集中分类设施全覆盖，入户宣传全覆盖，采用定时定点投放，实现桶边督导全覆盖；</w:t>
            </w:r>
          </w:p>
          <w:p>
            <w:pPr>
              <w:keepNext w:val="0"/>
              <w:keepLines w:val="0"/>
              <w:pageBreakBefore w:val="0"/>
              <w:widowControl w:val="0"/>
              <w:kinsoku/>
              <w:wordWrap/>
              <w:overflowPunct/>
              <w:topLinePunct w:val="0"/>
              <w:autoSpaceDE/>
              <w:autoSpaceDN/>
              <w:bidi w:val="0"/>
              <w:adjustRightInd/>
              <w:snapToGrid/>
              <w:spacing w:line="340" w:lineRule="exact"/>
              <w:rPr>
                <w:rFonts w:hint="eastAsia" w:ascii="宋体" w:hAnsi="宋体" w:eastAsia="宋体" w:cs="宋体"/>
                <w:kern w:val="2"/>
                <w:sz w:val="20"/>
                <w:szCs w:val="20"/>
                <w:lang w:val="en-US" w:eastAsia="zh-CN" w:bidi="ar-SA"/>
              </w:rPr>
            </w:pPr>
          </w:p>
        </w:tc>
        <w:tc>
          <w:tcPr>
            <w:tcW w:w="272" w:type="pct"/>
            <w:tcBorders>
              <w:tl2br w:val="nil"/>
              <w:tr2bl w:val="nil"/>
            </w:tcBorders>
            <w:shd w:val="clear" w:color="auto" w:fill="auto"/>
            <w:tcMar>
              <w:top w:w="15" w:type="dxa"/>
              <w:left w:w="15" w:type="dxa"/>
              <w:right w:w="15" w:type="dxa"/>
            </w:tcMar>
            <w:vAlign w:val="center"/>
          </w:tcPr>
          <w:p>
            <w:pPr>
              <w:spacing w:line="310" w:lineRule="exact"/>
              <w:jc w:val="center"/>
              <w:rPr>
                <w:rFonts w:hint="eastAsia" w:ascii="宋体" w:hAnsi="宋体" w:eastAsia="宋体" w:cs="宋体"/>
                <w:color w:val="000000"/>
                <w:kern w:val="2"/>
                <w:sz w:val="20"/>
                <w:szCs w:val="20"/>
                <w:u w:val="single"/>
                <w:lang w:val="en-US" w:eastAsia="zh-CN" w:bidi="ar-SA"/>
              </w:rPr>
            </w:pPr>
            <w:r>
              <w:rPr>
                <w:rFonts w:hint="eastAsia" w:ascii="宋体" w:hAnsi="宋体" w:eastAsia="宋体" w:cs="宋体"/>
                <w:color w:val="auto"/>
                <w:kern w:val="2"/>
                <w:sz w:val="20"/>
                <w:szCs w:val="20"/>
                <w:lang w:val="en-US" w:eastAsia="zh-CN" w:bidi="ar-SA"/>
              </w:rPr>
              <w:t>唐兴辉</w:t>
            </w:r>
          </w:p>
        </w:tc>
        <w:tc>
          <w:tcPr>
            <w:tcW w:w="745" w:type="pct"/>
            <w:tcBorders>
              <w:tl2br w:val="nil"/>
              <w:tr2bl w:val="nil"/>
            </w:tcBorders>
            <w:shd w:val="clear" w:color="auto" w:fill="auto"/>
            <w:tcMar>
              <w:top w:w="15" w:type="dxa"/>
              <w:left w:w="15" w:type="dxa"/>
              <w:right w:w="15" w:type="dxa"/>
            </w:tcMar>
            <w:vAlign w:val="center"/>
          </w:tcPr>
          <w:p>
            <w:pPr>
              <w:spacing w:line="31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区城管综合执法局</w:t>
            </w:r>
          </w:p>
          <w:p>
            <w:pPr>
              <w:spacing w:line="31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auto"/>
                <w:kern w:val="2"/>
                <w:sz w:val="20"/>
                <w:szCs w:val="20"/>
                <w:lang w:val="en-US" w:eastAsia="zh-CN" w:bidi="ar-SA"/>
              </w:rPr>
              <w:t>相关街道</w:t>
            </w:r>
          </w:p>
        </w:tc>
        <w:tc>
          <w:tcPr>
            <w:tcW w:w="374" w:type="pct"/>
            <w:tcBorders>
              <w:tl2br w:val="nil"/>
              <w:tr2bl w:val="nil"/>
            </w:tcBorders>
            <w:shd w:val="clear" w:color="auto" w:fill="auto"/>
            <w:tcMar>
              <w:top w:w="15" w:type="dxa"/>
              <w:left w:w="15" w:type="dxa"/>
              <w:right w:w="15" w:type="dxa"/>
            </w:tcMar>
            <w:vAlign w:val="center"/>
          </w:tcPr>
          <w:p>
            <w:pPr>
              <w:spacing w:line="31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auto"/>
                <w:kern w:val="2"/>
                <w:sz w:val="20"/>
                <w:szCs w:val="20"/>
                <w:lang w:val="en-US" w:eastAsia="zh-CN" w:bidi="ar-SA"/>
              </w:rPr>
              <w:t>覃志军</w:t>
            </w:r>
          </w:p>
        </w:tc>
        <w:tc>
          <w:tcPr>
            <w:tcW w:w="271" w:type="pct"/>
            <w:tcBorders>
              <w:tl2br w:val="nil"/>
              <w:tr2bl w:val="nil"/>
            </w:tcBorders>
            <w:shd w:val="clear" w:color="auto" w:fill="auto"/>
            <w:tcMar>
              <w:top w:w="15" w:type="dxa"/>
              <w:left w:w="15" w:type="dxa"/>
              <w:right w:w="15" w:type="dxa"/>
            </w:tcMar>
            <w:vAlign w:val="center"/>
          </w:tcPr>
          <w:p>
            <w:pPr>
              <w:spacing w:line="31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auto"/>
                <w:kern w:val="2"/>
                <w:sz w:val="20"/>
                <w:szCs w:val="20"/>
                <w:lang w:val="en-US" w:eastAsia="zh-CN" w:bidi="ar-SA"/>
              </w:rPr>
              <w:t>邓毅敏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5" w:hRule="atLeast"/>
          <w:jc w:val="center"/>
        </w:trPr>
        <w:tc>
          <w:tcPr>
            <w:tcW w:w="18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重点任务</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6</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污染防治攻坚战</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1.深入打好蓝天、碧水保卫战，持续改善大气和水环境质量，结合环境质量现状和改善幅度进行综合评价，计分结果占50%；（牵头单位：</w:t>
            </w:r>
            <w:r>
              <w:rPr>
                <w:rFonts w:hint="eastAsia" w:ascii="宋体" w:hAnsi="宋体" w:cs="宋体"/>
                <w:color w:val="000000"/>
                <w:kern w:val="0"/>
                <w:sz w:val="20"/>
                <w:szCs w:val="20"/>
                <w:lang w:eastAsia="zh-CN"/>
              </w:rPr>
              <w:t>区</w:t>
            </w:r>
            <w:r>
              <w:rPr>
                <w:rFonts w:hint="eastAsia" w:ascii="宋体" w:hAnsi="宋体" w:eastAsia="宋体" w:cs="宋体"/>
                <w:color w:val="000000"/>
                <w:kern w:val="0"/>
                <w:sz w:val="20"/>
                <w:szCs w:val="20"/>
              </w:rPr>
              <w:t>生态环境局）</w:t>
            </w: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2.夏季攻势:</w:t>
            </w:r>
            <w:r>
              <w:rPr>
                <w:rFonts w:hint="eastAsia" w:ascii="宋体" w:hAnsi="宋体" w:eastAsia="宋体" w:cs="宋体"/>
                <w:color w:val="000000"/>
                <w:sz w:val="20"/>
                <w:szCs w:val="20"/>
              </w:rPr>
              <w:t xml:space="preserve"> ①深入推进夏季攻势行动，任务完成率不低于70%，计分结果占25%</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②新建污水处理厂任务全部进入主体施工；</w:t>
            </w:r>
            <w:r>
              <w:rPr>
                <w:rFonts w:hint="eastAsia" w:ascii="宋体" w:hAnsi="宋体" w:eastAsia="宋体" w:cs="宋体"/>
                <w:color w:val="000000"/>
                <w:sz w:val="20"/>
                <w:szCs w:val="20"/>
                <w:lang w:val="en-US" w:eastAsia="zh-CN"/>
              </w:rPr>
              <w:t>（住建局）</w:t>
            </w:r>
            <w:r>
              <w:rPr>
                <w:rFonts w:hint="eastAsia" w:ascii="宋体" w:hAnsi="宋体" w:eastAsia="宋体" w:cs="宋体"/>
                <w:color w:val="000000"/>
                <w:sz w:val="20"/>
                <w:szCs w:val="20"/>
              </w:rPr>
              <w:t>③新增完成任务村农环整治工作；</w:t>
            </w:r>
            <w:r>
              <w:rPr>
                <w:rFonts w:hint="eastAsia" w:ascii="宋体" w:hAnsi="宋体" w:cs="宋体"/>
                <w:b/>
                <w:bCs/>
                <w:color w:val="000000" w:themeColor="text1"/>
                <w:kern w:val="0"/>
                <w:sz w:val="20"/>
                <w:szCs w:val="20"/>
                <w:lang w:val="en-US" w:eastAsia="zh-CN"/>
                <w14:textFill>
                  <w14:solidFill>
                    <w14:schemeClr w14:val="tx1"/>
                  </w14:solidFill>
                </w14:textFill>
              </w:rPr>
              <w:t>（</w:t>
            </w:r>
            <w:r>
              <w:rPr>
                <w:rFonts w:hint="eastAsia" w:ascii="宋体" w:hAnsi="宋体" w:cs="宋体"/>
                <w:b/>
                <w:bCs/>
                <w:color w:val="000000" w:themeColor="text1"/>
                <w:kern w:val="0"/>
                <w:sz w:val="20"/>
                <w:szCs w:val="20"/>
                <w14:textFill>
                  <w14:solidFill>
                    <w14:schemeClr w14:val="tx1"/>
                  </w14:solidFill>
                </w14:textFill>
              </w:rPr>
              <w:t>区生态环境局反馈：2个任务村，板桥乡的龙头村和雨溪街道五花村</w:t>
            </w:r>
            <w:r>
              <w:rPr>
                <w:rFonts w:hint="eastAsia" w:ascii="宋体" w:hAnsi="宋体" w:cs="宋体"/>
                <w:color w:val="auto"/>
                <w:kern w:val="2"/>
                <w:sz w:val="20"/>
                <w:szCs w:val="20"/>
                <w:lang w:val="en-US" w:eastAsia="zh-CN" w:bidi="ar-SA"/>
              </w:rPr>
              <w:t>）</w:t>
            </w:r>
            <w:r>
              <w:rPr>
                <w:rFonts w:hint="eastAsia" w:ascii="宋体" w:hAnsi="宋体" w:eastAsia="宋体" w:cs="宋体"/>
                <w:color w:val="000000"/>
                <w:sz w:val="20"/>
                <w:szCs w:val="20"/>
              </w:rPr>
              <w:t>④新增完成医疗机构医疗废水排查整治任务；完成历史遗留矿山修复总体工程的40%</w:t>
            </w:r>
            <w:r>
              <w:rPr>
                <w:rFonts w:hint="eastAsia" w:ascii="宋体" w:hAnsi="宋体" w:cs="宋体"/>
                <w:b w:val="0"/>
                <w:bCs w:val="0"/>
                <w:color w:val="auto"/>
                <w:kern w:val="2"/>
                <w:sz w:val="20"/>
                <w:szCs w:val="20"/>
                <w:lang w:val="en-US" w:eastAsia="zh-CN" w:bidi="ar-SA"/>
              </w:rPr>
              <w:t>（卫健局）</w:t>
            </w:r>
            <w:r>
              <w:rPr>
                <w:rFonts w:hint="eastAsia" w:ascii="宋体" w:hAnsi="宋体" w:eastAsia="宋体" w:cs="宋体"/>
                <w:color w:val="000000"/>
                <w:sz w:val="20"/>
                <w:szCs w:val="20"/>
              </w:rPr>
              <w:t>；</w:t>
            </w:r>
            <w:r>
              <w:rPr>
                <w:rFonts w:hint="eastAsia" w:ascii="宋体" w:hAnsi="宋体" w:cs="宋体"/>
                <w:b/>
                <w:bCs/>
                <w:color w:val="000000" w:themeColor="text1"/>
                <w:kern w:val="0"/>
                <w:sz w:val="20"/>
                <w:szCs w:val="20"/>
                <w14:textFill>
                  <w14:solidFill>
                    <w14:schemeClr w14:val="tx1"/>
                  </w14:solidFill>
                </w14:textFill>
              </w:rPr>
              <w:t>（区生态环境局反馈：医院19家）</w:t>
            </w:r>
            <w:r>
              <w:rPr>
                <w:rFonts w:hint="eastAsia" w:ascii="宋体" w:hAnsi="宋体" w:eastAsia="宋体" w:cs="宋体"/>
                <w:color w:val="000000"/>
                <w:kern w:val="0"/>
                <w:sz w:val="20"/>
                <w:szCs w:val="20"/>
              </w:rPr>
              <w:t>（牵头单位：</w:t>
            </w:r>
            <w:r>
              <w:rPr>
                <w:rFonts w:hint="eastAsia" w:ascii="宋体" w:hAnsi="宋体" w:cs="宋体"/>
                <w:color w:val="000000"/>
                <w:kern w:val="0"/>
                <w:sz w:val="20"/>
                <w:szCs w:val="20"/>
                <w:lang w:eastAsia="zh-CN"/>
              </w:rPr>
              <w:t>区</w:t>
            </w:r>
            <w:r>
              <w:rPr>
                <w:rFonts w:hint="eastAsia" w:ascii="宋体" w:hAnsi="宋体" w:eastAsia="宋体" w:cs="宋体"/>
                <w:color w:val="000000"/>
                <w:kern w:val="0"/>
                <w:sz w:val="20"/>
                <w:szCs w:val="20"/>
              </w:rPr>
              <w:t>生态环境局）</w:t>
            </w: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3.“利剑”行动：持续加快推进“利剑”行动红色、橙色风险问题整改；加大宣传报道力度；完成有奖举报公示；兑现一起有奖举报（全市共9起）；典型案例发布，计分占25%；（牵头单位：</w:t>
            </w:r>
            <w:r>
              <w:rPr>
                <w:rFonts w:hint="eastAsia" w:ascii="宋体" w:hAnsi="宋体" w:cs="宋体"/>
                <w:color w:val="000000"/>
                <w:kern w:val="0"/>
                <w:sz w:val="20"/>
                <w:szCs w:val="20"/>
                <w:lang w:eastAsia="zh-CN"/>
              </w:rPr>
              <w:t>区</w:t>
            </w:r>
            <w:r>
              <w:rPr>
                <w:rFonts w:hint="eastAsia" w:ascii="宋体" w:hAnsi="宋体" w:eastAsia="宋体" w:cs="宋体"/>
                <w:color w:val="000000"/>
                <w:kern w:val="0"/>
                <w:sz w:val="20"/>
                <w:szCs w:val="20"/>
              </w:rPr>
              <w:t>生态环境局）</w:t>
            </w: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hint="eastAsia" w:ascii="宋体" w:hAnsi="宋体" w:eastAsia="宋体" w:cs="宋体"/>
                <w:color w:val="000000"/>
                <w:sz w:val="20"/>
                <w:szCs w:val="20"/>
              </w:rPr>
            </w:pP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color w:val="000000"/>
                <w:sz w:val="20"/>
                <w:szCs w:val="20"/>
              </w:rPr>
            </w:pPr>
            <w:r>
              <w:rPr>
                <w:rFonts w:hint="eastAsia" w:ascii="宋体" w:hAnsi="宋体" w:cs="宋体"/>
                <w:color w:val="auto"/>
                <w:sz w:val="20"/>
                <w:szCs w:val="20"/>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区生态环境局</w:t>
            </w:r>
          </w:p>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区住建局</w:t>
            </w:r>
          </w:p>
          <w:p>
            <w:pPr>
              <w:spacing w:line="300" w:lineRule="exact"/>
              <w:jc w:val="center"/>
              <w:textAlignment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区卫健局</w:t>
            </w:r>
          </w:p>
          <w:p>
            <w:pPr>
              <w:spacing w:line="30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lang w:val="en-US" w:eastAsia="zh-CN"/>
              </w:rPr>
              <w:t>区自然资源局</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邓  飞</w:t>
            </w:r>
          </w:p>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徐日新</w:t>
            </w:r>
          </w:p>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欧定文</w:t>
            </w:r>
          </w:p>
          <w:p>
            <w:pPr>
              <w:spacing w:line="300" w:lineRule="exact"/>
              <w:jc w:val="center"/>
              <w:textAlignment w:val="center"/>
              <w:rPr>
                <w:rFonts w:hint="eastAsia" w:ascii="宋体" w:hAnsi="宋体" w:eastAsia="宋体" w:cs="宋体"/>
                <w:color w:val="000000"/>
                <w:sz w:val="20"/>
                <w:szCs w:val="20"/>
              </w:rPr>
            </w:pPr>
            <w:r>
              <w:rPr>
                <w:rFonts w:hint="eastAsia" w:ascii="宋体" w:hAnsi="宋体" w:cs="宋体"/>
                <w:color w:val="auto"/>
                <w:sz w:val="20"/>
                <w:szCs w:val="20"/>
              </w:rPr>
              <w:t>罗杰夫</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陈慧明</w:t>
            </w:r>
          </w:p>
          <w:p>
            <w:pPr>
              <w:spacing w:line="30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rPr>
              <w:t>刘伟云鞠智丹王春龙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0"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重点任务</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7</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园区土地清理整顿</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1.闲置土地处置率累计达到</w:t>
            </w:r>
            <w:r>
              <w:rPr>
                <w:rFonts w:hint="eastAsia" w:ascii="宋体" w:hAnsi="宋体" w:eastAsia="宋体" w:cs="宋体"/>
                <w:color w:val="000000"/>
                <w:sz w:val="20"/>
                <w:szCs w:val="20"/>
                <w:lang w:val="en-US" w:eastAsia="zh-CN"/>
              </w:rPr>
              <w:t>6</w:t>
            </w:r>
            <w:r>
              <w:rPr>
                <w:rFonts w:hint="eastAsia" w:ascii="宋体" w:hAnsi="宋体" w:eastAsia="宋体" w:cs="宋体"/>
                <w:color w:val="000000"/>
                <w:sz w:val="20"/>
                <w:szCs w:val="20"/>
              </w:rPr>
              <w:t>5%。闲置土地处置任务数分别为：大祥产业开发区78.03亩</w:t>
            </w:r>
            <w:r>
              <w:rPr>
                <w:rFonts w:hint="eastAsia" w:ascii="宋体" w:hAnsi="宋体" w:cs="宋体"/>
                <w:color w:val="000000"/>
                <w:sz w:val="20"/>
                <w:szCs w:val="20"/>
                <w:lang w:eastAsia="zh-CN"/>
              </w:rPr>
              <w:t>（区自然资源局配合区产业开发区向市自然资源打报告建议收回闲置土地）</w:t>
            </w:r>
            <w:r>
              <w:rPr>
                <w:rFonts w:hint="eastAsia" w:ascii="宋体" w:hAnsi="宋体" w:eastAsia="宋体" w:cs="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2.批而未供土地处置率累计达到</w:t>
            </w:r>
            <w:r>
              <w:rPr>
                <w:rFonts w:hint="eastAsia" w:ascii="宋体" w:hAnsi="宋体" w:eastAsia="宋体" w:cs="宋体"/>
                <w:color w:val="000000"/>
                <w:sz w:val="20"/>
                <w:szCs w:val="20"/>
                <w:lang w:val="en-US" w:eastAsia="zh-CN"/>
              </w:rPr>
              <w:t>30</w:t>
            </w:r>
            <w:r>
              <w:rPr>
                <w:rFonts w:hint="eastAsia" w:ascii="宋体" w:hAnsi="宋体" w:eastAsia="宋体" w:cs="宋体"/>
                <w:color w:val="000000"/>
                <w:sz w:val="20"/>
                <w:szCs w:val="20"/>
              </w:rPr>
              <w:t>%。</w:t>
            </w: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rPr>
                <w:rFonts w:hint="eastAsia" w:ascii="宋体" w:hAnsi="宋体" w:eastAsia="宋体" w:cs="宋体"/>
                <w:color w:val="000000"/>
                <w:sz w:val="20"/>
                <w:szCs w:val="20"/>
              </w:rPr>
            </w:pPr>
            <w:r>
              <w:rPr>
                <w:rFonts w:hint="eastAsia" w:ascii="宋体" w:hAnsi="宋体" w:cs="宋体"/>
                <w:color w:val="auto"/>
                <w:sz w:val="20"/>
                <w:szCs w:val="20"/>
              </w:rPr>
              <w:t>吴方定</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大祥</w:t>
            </w:r>
            <w:r>
              <w:rPr>
                <w:rFonts w:hint="eastAsia" w:ascii="宋体" w:hAnsi="宋体" w:cs="宋体"/>
                <w:color w:val="auto"/>
                <w:sz w:val="20"/>
                <w:szCs w:val="20"/>
                <w:lang w:eastAsia="zh-CN"/>
              </w:rPr>
              <w:t>产业开发</w:t>
            </w:r>
            <w:r>
              <w:rPr>
                <w:rFonts w:hint="eastAsia" w:ascii="宋体" w:hAnsi="宋体" w:cs="宋体"/>
                <w:color w:val="auto"/>
                <w:sz w:val="20"/>
                <w:szCs w:val="20"/>
              </w:rPr>
              <w:t>区</w:t>
            </w:r>
          </w:p>
          <w:p>
            <w:pPr>
              <w:spacing w:line="30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rPr>
              <w:t>农科园</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高  志</w:t>
            </w:r>
          </w:p>
          <w:p>
            <w:pPr>
              <w:spacing w:line="30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rPr>
              <w:t>彭  赤</w:t>
            </w:r>
          </w:p>
        </w:tc>
        <w:tc>
          <w:tcPr>
            <w:tcW w:w="271" w:type="pct"/>
            <w:tcBorders>
              <w:tl2br w:val="nil"/>
              <w:tr2bl w:val="nil"/>
            </w:tcBorders>
            <w:shd w:val="clear" w:color="auto" w:fill="auto"/>
            <w:tcMar>
              <w:top w:w="15" w:type="dxa"/>
              <w:left w:w="15" w:type="dxa"/>
              <w:right w:w="15" w:type="dxa"/>
            </w:tcMar>
            <w:vAlign w:val="center"/>
          </w:tcPr>
          <w:p>
            <w:pPr>
              <w:pStyle w:val="2"/>
              <w:spacing w:line="300" w:lineRule="exact"/>
              <w:jc w:val="center"/>
              <w:rPr>
                <w:rFonts w:hint="eastAsia" w:ascii="宋体" w:hAnsi="宋体" w:eastAsia="宋体" w:cs="宋体"/>
                <w:color w:val="000000"/>
                <w:sz w:val="20"/>
                <w:szCs w:val="20"/>
              </w:rPr>
            </w:pPr>
            <w:r>
              <w:rPr>
                <w:rFonts w:hint="eastAsia" w:ascii="宋体" w:hAnsi="宋体" w:cs="宋体"/>
                <w:color w:val="auto"/>
                <w:sz w:val="20"/>
                <w:szCs w:val="20"/>
              </w:rPr>
              <w:t>李孝民钱正道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月清“三地两矿”工作</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000000"/>
                <w:sz w:val="20"/>
                <w:szCs w:val="20"/>
              </w:rPr>
            </w:pPr>
            <w:r>
              <w:rPr>
                <w:rFonts w:hint="eastAsia" w:ascii="宋体" w:hAnsi="宋体" w:eastAsia="宋体" w:cs="宋体"/>
                <w:color w:val="000000"/>
                <w:sz w:val="20"/>
                <w:szCs w:val="20"/>
              </w:rPr>
              <w:t>1.违法用地查处：①第二十五批立案率需在8月25日前达到90%；②违法用地整改率达到55%；③坚决遏制新增，突出“零发生、零增长”；</w:t>
            </w:r>
          </w:p>
          <w:p>
            <w:pPr>
              <w:keepNext w:val="0"/>
              <w:keepLines w:val="0"/>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000000"/>
                <w:sz w:val="20"/>
                <w:szCs w:val="20"/>
              </w:rPr>
            </w:pPr>
            <w:r>
              <w:rPr>
                <w:rFonts w:hint="eastAsia" w:ascii="宋体" w:hAnsi="宋体" w:eastAsia="宋体" w:cs="宋体"/>
                <w:color w:val="000000"/>
                <w:sz w:val="20"/>
                <w:szCs w:val="20"/>
              </w:rPr>
              <w:t>2.耕地保护工作：①完成所有县、乡镇、村、组级田长的设置并建立人员台账，报市级备案。各级田长全面开展巡田工作，做到巡田工作日常化</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②耕地净减少整改补足100%完成上图入库任务及50%耕地恢复任务</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③耕地占补平衡指标库指标实现由负转正。</w:t>
            </w: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color w:val="000000"/>
                <w:sz w:val="20"/>
                <w:szCs w:val="20"/>
              </w:rPr>
            </w:pPr>
            <w:r>
              <w:rPr>
                <w:rFonts w:hint="eastAsia" w:ascii="宋体" w:hAnsi="宋体" w:cs="宋体"/>
                <w:color w:val="auto"/>
                <w:sz w:val="20"/>
                <w:szCs w:val="20"/>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区自然资源局</w:t>
            </w:r>
          </w:p>
          <w:p>
            <w:pPr>
              <w:spacing w:line="300" w:lineRule="exact"/>
              <w:jc w:val="center"/>
              <w:textAlignment w:val="center"/>
              <w:rPr>
                <w:rFonts w:hint="eastAsia" w:ascii="宋体" w:hAnsi="宋体" w:eastAsia="宋体" w:cs="宋体"/>
                <w:color w:val="000000"/>
                <w:sz w:val="20"/>
                <w:szCs w:val="20"/>
              </w:rPr>
            </w:pPr>
            <w:r>
              <w:rPr>
                <w:rFonts w:hint="eastAsia" w:ascii="宋体" w:hAnsi="宋体" w:cs="宋体"/>
                <w:color w:val="auto"/>
                <w:sz w:val="20"/>
                <w:szCs w:val="20"/>
              </w:rPr>
              <w:t>各乡镇街道</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罗杰夫</w:t>
            </w:r>
          </w:p>
          <w:p>
            <w:pPr>
              <w:spacing w:line="300" w:lineRule="exact"/>
              <w:jc w:val="center"/>
              <w:textAlignment w:val="center"/>
              <w:rPr>
                <w:rFonts w:hint="eastAsia" w:ascii="宋体" w:hAnsi="宋体" w:eastAsia="宋体" w:cs="宋体"/>
                <w:color w:val="000000"/>
                <w:sz w:val="20"/>
                <w:szCs w:val="20"/>
              </w:rPr>
            </w:pPr>
            <w:r>
              <w:rPr>
                <w:rFonts w:hint="eastAsia" w:ascii="宋体" w:hAnsi="宋体" w:cs="宋体"/>
                <w:color w:val="auto"/>
                <w:sz w:val="20"/>
                <w:szCs w:val="20"/>
              </w:rPr>
              <w:t>各乡镇街道行政一把手</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color w:val="000000"/>
                <w:sz w:val="20"/>
                <w:szCs w:val="20"/>
              </w:rPr>
            </w:pPr>
            <w:r>
              <w:rPr>
                <w:rFonts w:hint="eastAsia" w:ascii="宋体" w:hAnsi="宋体" w:cs="宋体"/>
                <w:color w:val="auto"/>
                <w:sz w:val="20"/>
                <w:szCs w:val="20"/>
              </w:rPr>
              <w:t>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9</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市城区重点项目征拆攻坚清零行动</w:t>
            </w:r>
          </w:p>
        </w:tc>
        <w:tc>
          <w:tcPr>
            <w:tcW w:w="2249" w:type="pct"/>
            <w:tcBorders>
              <w:tl2br w:val="nil"/>
              <w:tr2bl w:val="nil"/>
            </w:tcBorders>
            <w:shd w:val="clear" w:color="auto" w:fill="auto"/>
            <w:tcMar>
              <w:top w:w="15" w:type="dxa"/>
              <w:left w:w="15" w:type="dxa"/>
              <w:right w:w="15" w:type="dxa"/>
            </w:tcMar>
            <w:vAlign w:val="center"/>
          </w:tcPr>
          <w:p>
            <w:pPr>
              <w:spacing w:line="340" w:lineRule="exact"/>
              <w:rPr>
                <w:rFonts w:hint="eastAsia" w:ascii="宋体" w:hAnsi="宋体" w:eastAsia="宋体" w:cs="宋体"/>
                <w:color w:val="000000"/>
                <w:kern w:val="2"/>
                <w:sz w:val="20"/>
                <w:szCs w:val="20"/>
                <w:lang w:val="en-US" w:eastAsia="zh-CN" w:bidi="ar-SA"/>
              </w:rPr>
            </w:pPr>
            <w:r>
              <w:rPr>
                <w:rFonts w:hint="eastAsia" w:ascii="宋体" w:hAnsi="宋体" w:cs="宋体"/>
                <w:color w:val="000000" w:themeColor="text1"/>
                <w:sz w:val="20"/>
                <w:szCs w:val="20"/>
                <w14:textFill>
                  <w14:solidFill>
                    <w14:schemeClr w14:val="tx1"/>
                  </w14:solidFill>
                </w14:textFill>
              </w:rPr>
              <w:t>大祥区：完成敏州西路控规2-11、7-1b、7-2（白洲棚改），邵州片区3-12，敏州西路8-1a，邵州西路3-6-1、2、5，桃花新城14-7的征地拆迁工作；</w:t>
            </w:r>
          </w:p>
        </w:tc>
        <w:tc>
          <w:tcPr>
            <w:tcW w:w="27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auto"/>
                <w:sz w:val="20"/>
                <w:szCs w:val="20"/>
                <w:lang w:val="en-US" w:eastAsia="zh-CN"/>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区自然资源局</w:t>
            </w:r>
          </w:p>
          <w:p>
            <w:pPr>
              <w:spacing w:line="300" w:lineRule="exact"/>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auto"/>
                <w:sz w:val="20"/>
                <w:szCs w:val="20"/>
                <w:lang w:eastAsia="zh-CN"/>
              </w:rPr>
              <w:t>区征收办</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罗杰夫</w:t>
            </w:r>
          </w:p>
          <w:p>
            <w:pPr>
              <w:spacing w:line="300" w:lineRule="exact"/>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auto"/>
                <w:sz w:val="20"/>
                <w:szCs w:val="20"/>
                <w:lang w:eastAsia="zh-CN"/>
              </w:rPr>
              <w:t>阮冬冬</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auto"/>
                <w:sz w:val="20"/>
                <w:szCs w:val="20"/>
              </w:rPr>
              <w:t>王春龙</w:t>
            </w:r>
            <w:r>
              <w:rPr>
                <w:rFonts w:hint="eastAsia" w:ascii="宋体" w:hAnsi="宋体" w:cs="宋体"/>
                <w:color w:val="auto"/>
                <w:sz w:val="20"/>
                <w:szCs w:val="20"/>
                <w:lang w:eastAsia="zh-CN"/>
              </w:rPr>
              <w:t>王</w:t>
            </w:r>
            <w:r>
              <w:rPr>
                <w:rFonts w:hint="eastAsia" w:ascii="宋体" w:hAnsi="宋体" w:cs="宋体"/>
                <w:color w:val="auto"/>
                <w:sz w:val="20"/>
                <w:szCs w:val="20"/>
                <w:lang w:val="en-US" w:eastAsia="zh-CN"/>
              </w:rPr>
              <w:t xml:space="preserve">  </w:t>
            </w:r>
            <w:r>
              <w:rPr>
                <w:rFonts w:hint="eastAsia" w:ascii="宋体" w:hAnsi="宋体" w:cs="宋体"/>
                <w:color w:val="auto"/>
                <w:sz w:val="20"/>
                <w:szCs w:val="20"/>
                <w:lang w:eastAsia="zh-CN"/>
              </w:rPr>
              <w:t>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5"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重点任务</w:t>
            </w: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CN"/>
              </w:rPr>
              <w:t>0</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房地产办证遗留问题化解</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1.项目化解：①大祥区剩余化解任务11宗，8月应完成5宗</w:t>
            </w:r>
            <w:r>
              <w:rPr>
                <w:rFonts w:hint="eastAsia" w:ascii="宋体" w:hAnsi="宋体" w:eastAsia="宋体" w:cs="宋体"/>
                <w:color w:val="000000"/>
                <w:sz w:val="20"/>
                <w:szCs w:val="20"/>
                <w:lang w:eastAsia="zh-CN"/>
              </w:rPr>
              <w:t>，即</w:t>
            </w:r>
            <w:r>
              <w:rPr>
                <w:rFonts w:hint="eastAsia" w:ascii="宋体" w:hAnsi="宋体" w:eastAsia="宋体" w:cs="宋体"/>
                <w:color w:val="000000"/>
                <w:sz w:val="20"/>
                <w:szCs w:val="20"/>
              </w:rPr>
              <w:t>列入第一批省化解系统</w:t>
            </w:r>
            <w:r>
              <w:rPr>
                <w:rFonts w:hint="eastAsia" w:ascii="宋体" w:hAnsi="宋体" w:eastAsia="宋体" w:cs="宋体"/>
                <w:color w:val="000000"/>
                <w:sz w:val="20"/>
                <w:szCs w:val="20"/>
                <w:lang w:eastAsia="zh-CN"/>
              </w:rPr>
              <w:t>的</w:t>
            </w:r>
            <w:r>
              <w:rPr>
                <w:rFonts w:hint="eastAsia" w:ascii="宋体" w:hAnsi="宋体" w:eastAsia="宋体" w:cs="宋体"/>
                <w:color w:val="000000"/>
                <w:sz w:val="20"/>
                <w:szCs w:val="20"/>
              </w:rPr>
              <w:t>开泰大厦</w:t>
            </w:r>
            <w:r>
              <w:rPr>
                <w:rFonts w:hint="eastAsia" w:ascii="宋体" w:hAnsi="宋体" w:eastAsia="宋体" w:cs="宋体"/>
                <w:color w:val="000000"/>
                <w:sz w:val="20"/>
                <w:szCs w:val="20"/>
                <w:lang w:eastAsia="zh-CN"/>
              </w:rPr>
              <w:t>和</w:t>
            </w:r>
            <w:r>
              <w:rPr>
                <w:rFonts w:hint="eastAsia" w:ascii="宋体" w:hAnsi="宋体" w:eastAsia="宋体" w:cs="宋体"/>
                <w:color w:val="000000"/>
                <w:sz w:val="20"/>
                <w:szCs w:val="20"/>
              </w:rPr>
              <w:t>其他 4宗；</w:t>
            </w:r>
          </w:p>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000000"/>
                <w:sz w:val="20"/>
                <w:szCs w:val="20"/>
              </w:rPr>
            </w:pPr>
            <w:r>
              <w:rPr>
                <w:rFonts w:hint="eastAsia" w:ascii="宋体" w:hAnsi="宋体" w:eastAsia="宋体" w:cs="宋体"/>
                <w:bCs/>
                <w:color w:val="000000"/>
                <w:sz w:val="20"/>
                <w:szCs w:val="20"/>
              </w:rPr>
              <w:t>2.</w:t>
            </w:r>
            <w:r>
              <w:rPr>
                <w:rFonts w:hint="eastAsia" w:ascii="宋体" w:hAnsi="宋体" w:eastAsia="宋体" w:cs="宋体"/>
                <w:color w:val="000000"/>
                <w:sz w:val="20"/>
                <w:szCs w:val="20"/>
              </w:rPr>
              <w:t>农房一体确权登记颁证工作：大祥区完成发证率50%；</w:t>
            </w:r>
          </w:p>
          <w:p>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3.税费追缴：大祥区8月至少完成追缴1000万元</w:t>
            </w:r>
            <w:r>
              <w:rPr>
                <w:rFonts w:hint="eastAsia" w:ascii="宋体" w:hAnsi="宋体" w:cs="宋体"/>
                <w:color w:val="000000"/>
                <w:sz w:val="20"/>
                <w:szCs w:val="20"/>
                <w:lang w:eastAsia="zh-CN"/>
              </w:rPr>
              <w:t>。</w:t>
            </w: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auto"/>
                <w:sz w:val="20"/>
                <w:szCs w:val="20"/>
              </w:rPr>
            </w:pPr>
            <w:r>
              <w:rPr>
                <w:rFonts w:hint="eastAsia" w:ascii="宋体" w:hAnsi="宋体" w:cs="宋体"/>
                <w:color w:val="auto"/>
                <w:sz w:val="20"/>
                <w:szCs w:val="20"/>
              </w:rPr>
              <w:t>易明方</w:t>
            </w:r>
          </w:p>
          <w:p>
            <w:pPr>
              <w:spacing w:line="300" w:lineRule="exact"/>
              <w:jc w:val="center"/>
              <w:rPr>
                <w:rFonts w:hint="eastAsia" w:ascii="宋体" w:hAnsi="宋体" w:eastAsia="宋体" w:cs="宋体"/>
                <w:color w:val="000000"/>
                <w:sz w:val="20"/>
                <w:szCs w:val="20"/>
              </w:rPr>
            </w:pPr>
            <w:r>
              <w:rPr>
                <w:rFonts w:hint="eastAsia" w:ascii="宋体" w:hAnsi="宋体" w:cs="宋体"/>
                <w:color w:val="auto"/>
                <w:sz w:val="20"/>
                <w:szCs w:val="20"/>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区自然资源局</w:t>
            </w:r>
          </w:p>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区财政局</w:t>
            </w:r>
          </w:p>
          <w:p>
            <w:pPr>
              <w:spacing w:line="30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rPr>
              <w:t>区税务局</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唐小依</w:t>
            </w:r>
          </w:p>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罗杰夫</w:t>
            </w:r>
          </w:p>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何晓峰</w:t>
            </w:r>
          </w:p>
          <w:p>
            <w:pPr>
              <w:spacing w:line="30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rPr>
              <w:t>刘浩涛</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唐小依</w:t>
            </w:r>
          </w:p>
          <w:p>
            <w:pPr>
              <w:spacing w:line="30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rPr>
              <w:t>王春龙</w:t>
            </w:r>
            <w:r>
              <w:rPr>
                <w:rFonts w:hint="eastAsia" w:ascii="宋体" w:hAnsi="宋体" w:cs="宋体"/>
                <w:color w:val="auto"/>
                <w:sz w:val="20"/>
                <w:szCs w:val="20"/>
                <w:lang w:val="en-US" w:eastAsia="zh-CN"/>
              </w:rPr>
              <w:t>陈美容</w:t>
            </w:r>
            <w:r>
              <w:rPr>
                <w:rFonts w:hint="eastAsia" w:ascii="宋体" w:hAnsi="宋体" w:cs="宋体"/>
                <w:color w:val="auto"/>
                <w:sz w:val="20"/>
                <w:szCs w:val="20"/>
              </w:rPr>
              <w:t>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1</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化解超期安置</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完成置换安置置换40户；</w:t>
            </w:r>
          </w:p>
        </w:tc>
        <w:tc>
          <w:tcPr>
            <w:tcW w:w="272" w:type="pct"/>
            <w:tcBorders>
              <w:tl2br w:val="nil"/>
              <w:tr2bl w:val="nil"/>
            </w:tcBorders>
            <w:shd w:val="clear" w:color="auto" w:fill="auto"/>
            <w:tcMar>
              <w:top w:w="15" w:type="dxa"/>
              <w:left w:w="15" w:type="dxa"/>
              <w:right w:w="15" w:type="dxa"/>
            </w:tcMar>
            <w:vAlign w:val="center"/>
          </w:tcPr>
          <w:p>
            <w:pPr>
              <w:spacing w:line="31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区住建局</w:t>
            </w:r>
          </w:p>
          <w:p>
            <w:pPr>
              <w:spacing w:line="30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rPr>
              <w:t>区征收办</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徐日新</w:t>
            </w:r>
          </w:p>
          <w:p>
            <w:pPr>
              <w:spacing w:line="300" w:lineRule="exact"/>
              <w:jc w:val="center"/>
              <w:textAlignment w:val="center"/>
              <w:rPr>
                <w:rFonts w:hint="eastAsia" w:ascii="宋体" w:hAnsi="宋体" w:eastAsia="宋体" w:cs="宋体"/>
                <w:color w:val="000000"/>
                <w:sz w:val="20"/>
                <w:szCs w:val="20"/>
              </w:rPr>
            </w:pPr>
            <w:r>
              <w:rPr>
                <w:rFonts w:hint="eastAsia" w:ascii="宋体" w:hAnsi="宋体" w:cs="宋体"/>
                <w:color w:val="auto"/>
                <w:sz w:val="20"/>
                <w:szCs w:val="20"/>
                <w:lang w:eastAsia="zh-CN"/>
              </w:rPr>
              <w:t>阮冬冬</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kern w:val="0"/>
                <w:sz w:val="20"/>
                <w:szCs w:val="20"/>
                <w:lang w:eastAsia="zh-CN"/>
              </w:rPr>
              <w:t>刘伟云王</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lang w:eastAsia="zh-CN"/>
              </w:rPr>
              <w:t>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0"/>
                <w:szCs w:val="20"/>
              </w:rPr>
            </w:pPr>
          </w:p>
        </w:tc>
        <w:tc>
          <w:tcPr>
            <w:tcW w:w="15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2</w:t>
            </w:r>
          </w:p>
        </w:tc>
        <w:tc>
          <w:tcPr>
            <w:tcW w:w="749" w:type="pct"/>
            <w:gridSpan w:val="5"/>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自建房安全专项整治</w:t>
            </w:r>
          </w:p>
        </w:tc>
        <w:tc>
          <w:tcPr>
            <w:tcW w:w="2249"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1.8月31日前，完成非经营性自建房入户核查，入户核查率不低于10%；</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2.8月31日前，完成城乡结合部、城中村、安置区、学校和医院周边、工业园区等重点区域，人员密集、涉及公共安全的经营性居民自建房，特别是三层以上、涉及10人以上出租经营、违规改建扩建（含私自加装电梯）的经营性居民自建房安全整治工作。</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3.做好省、市交办件（包含信访交办）的整改验收销号工作，认真制定整改方案，逐栋逐条逐项落实整改措施，整改率达到100%，确保“危房不住人，人不住危房”；</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4.要有2个以上不同类别的“四个一批”典型案例。</w:t>
            </w: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区住建局</w:t>
            </w:r>
          </w:p>
          <w:p>
            <w:pPr>
              <w:spacing w:line="30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rPr>
              <w:t>各乡镇街道</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auto"/>
                <w:sz w:val="20"/>
                <w:szCs w:val="20"/>
              </w:rPr>
            </w:pPr>
            <w:r>
              <w:rPr>
                <w:rFonts w:hint="eastAsia" w:ascii="宋体" w:hAnsi="宋体" w:cs="宋体"/>
                <w:color w:val="auto"/>
                <w:sz w:val="20"/>
                <w:szCs w:val="20"/>
              </w:rPr>
              <w:t>徐日新</w:t>
            </w:r>
          </w:p>
          <w:p>
            <w:pPr>
              <w:spacing w:line="30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rPr>
              <w:t>各乡镇街道行政一把手</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color w:val="000000"/>
                <w:kern w:val="0"/>
                <w:sz w:val="20"/>
                <w:szCs w:val="20"/>
              </w:rPr>
            </w:pPr>
            <w:r>
              <w:rPr>
                <w:rFonts w:hint="eastAsia" w:ascii="宋体" w:hAnsi="宋体" w:cs="宋体"/>
                <w:color w:val="auto"/>
                <w:sz w:val="20"/>
                <w:szCs w:val="20"/>
              </w:rPr>
              <w:t>刘伟云</w:t>
            </w:r>
          </w:p>
        </w:tc>
      </w:tr>
    </w:tbl>
    <w:p>
      <w:pPr>
        <w:pStyle w:val="2"/>
        <w:rPr>
          <w:rFonts w:ascii="Times New Roman" w:hAnsi="Times New Roman"/>
          <w:color w:val="000000"/>
        </w:rPr>
      </w:pPr>
    </w:p>
    <w:sectPr>
      <w:footerReference r:id="rId3" w:type="default"/>
      <w:pgSz w:w="16849" w:h="11922" w:orient="landscape"/>
      <w:pgMar w:top="1417" w:right="1417" w:bottom="1417" w:left="1417" w:header="0" w:footer="113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N2JhYTQ4MTU2ZWNhODc1OTFkODg4YmVkMTc4YzMifQ=="/>
  </w:docVars>
  <w:rsids>
    <w:rsidRoot w:val="00000000"/>
    <w:rsid w:val="0C090DD1"/>
    <w:rsid w:val="0D6C6771"/>
    <w:rsid w:val="0DBA3C8F"/>
    <w:rsid w:val="16C50BD2"/>
    <w:rsid w:val="1800023D"/>
    <w:rsid w:val="18D15CEE"/>
    <w:rsid w:val="1F856EB0"/>
    <w:rsid w:val="20EE7DDA"/>
    <w:rsid w:val="27644345"/>
    <w:rsid w:val="278262A3"/>
    <w:rsid w:val="29540953"/>
    <w:rsid w:val="310F160A"/>
    <w:rsid w:val="32853772"/>
    <w:rsid w:val="339E0904"/>
    <w:rsid w:val="39135CB7"/>
    <w:rsid w:val="4AAA140A"/>
    <w:rsid w:val="4F53276A"/>
    <w:rsid w:val="537B63EF"/>
    <w:rsid w:val="5C6F07BE"/>
    <w:rsid w:val="626F653F"/>
    <w:rsid w:val="63A9150E"/>
    <w:rsid w:val="65C0480E"/>
    <w:rsid w:val="65C37EAD"/>
    <w:rsid w:val="688F72FA"/>
    <w:rsid w:val="69F34AD9"/>
    <w:rsid w:val="6FAF43C9"/>
    <w:rsid w:val="73025D8D"/>
    <w:rsid w:val="7322529D"/>
    <w:rsid w:val="760A311C"/>
    <w:rsid w:val="77FBC33A"/>
    <w:rsid w:val="781E7E53"/>
    <w:rsid w:val="7FD0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7"/>
    <w:qFormat/>
    <w:uiPriority w:val="0"/>
    <w:pPr>
      <w:spacing w:line="360" w:lineRule="auto"/>
      <w:jc w:val="center"/>
      <w:outlineLvl w:val="0"/>
    </w:pPr>
    <w:rPr>
      <w:rFonts w:hint="eastAsia" w:ascii="宋体" w:hAnsi="宋体" w:eastAsia="方正小标宋简体"/>
      <w:kern w:val="44"/>
      <w:sz w:val="44"/>
      <w:szCs w:val="48"/>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footer"/>
    <w:basedOn w:val="1"/>
    <w:next w:val="3"/>
    <w:link w:val="20"/>
    <w:qFormat/>
    <w:uiPriority w:val="99"/>
    <w:pPr>
      <w:tabs>
        <w:tab w:val="center" w:pos="4153"/>
        <w:tab w:val="right" w:pos="8306"/>
      </w:tabs>
      <w:snapToGrid w:val="0"/>
      <w:jc w:val="left"/>
    </w:pPr>
    <w:rPr>
      <w:sz w:val="18"/>
    </w:rPr>
  </w:style>
  <w:style w:type="paragraph" w:customStyle="1" w:styleId="3">
    <w:name w:val="Index5"/>
    <w:basedOn w:val="1"/>
    <w:next w:val="1"/>
    <w:qFormat/>
    <w:uiPriority w:val="0"/>
    <w:pPr>
      <w:ind w:left="800" w:leftChars="800"/>
      <w:textAlignment w:val="baseline"/>
    </w:pPr>
  </w:style>
  <w:style w:type="paragraph" w:styleId="5">
    <w:name w:val="Normal Indent"/>
    <w:basedOn w:val="1"/>
    <w:qFormat/>
    <w:uiPriority w:val="99"/>
    <w:pPr>
      <w:ind w:firstLine="420" w:firstLineChars="200"/>
    </w:pPr>
    <w:rPr>
      <w:rFonts w:ascii="Times New Roman" w:hAnsi="Times New Roman" w:eastAsia="仿宋"/>
      <w:sz w:val="32"/>
      <w:szCs w:val="32"/>
    </w:rPr>
  </w:style>
  <w:style w:type="paragraph" w:styleId="6">
    <w:name w:val="index 5"/>
    <w:basedOn w:val="1"/>
    <w:next w:val="1"/>
    <w:qFormat/>
    <w:uiPriority w:val="0"/>
    <w:pPr>
      <w:ind w:left="800" w:leftChars="800"/>
    </w:pPr>
  </w:style>
  <w:style w:type="paragraph" w:styleId="7">
    <w:name w:val="Body Text"/>
    <w:basedOn w:val="1"/>
    <w:qFormat/>
    <w:uiPriority w:val="0"/>
    <w:rPr>
      <w:rFonts w:eastAsia="仿宋_GB2312"/>
      <w:sz w:val="32"/>
    </w:rPr>
  </w:style>
  <w:style w:type="paragraph" w:styleId="8">
    <w:name w:val="Body Text Indent"/>
    <w:basedOn w:val="1"/>
    <w:next w:val="5"/>
    <w:qFormat/>
    <w:uiPriority w:val="0"/>
    <w:pPr>
      <w:ind w:left="420" w:left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napToGrid w:val="0"/>
      <w:spacing w:line="580" w:lineRule="exact"/>
      <w:ind w:firstLine="0" w:firstLineChars="0"/>
      <w:jc w:val="left"/>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Title"/>
    <w:basedOn w:val="1"/>
    <w:qFormat/>
    <w:uiPriority w:val="10"/>
    <w:pPr>
      <w:tabs>
        <w:tab w:val="left" w:pos="432"/>
        <w:tab w:val="left" w:pos="2781"/>
      </w:tabs>
      <w:spacing w:line="576" w:lineRule="auto"/>
      <w:jc w:val="center"/>
    </w:pPr>
    <w:rPr>
      <w:rFonts w:ascii="Arial" w:hAnsi="Arial"/>
      <w:b/>
      <w:bCs/>
      <w:sz w:val="32"/>
      <w:szCs w:val="20"/>
    </w:rPr>
  </w:style>
  <w:style w:type="paragraph" w:styleId="13">
    <w:name w:val="Body Text First Indent 2"/>
    <w:basedOn w:val="8"/>
    <w:next w:val="1"/>
    <w:qFormat/>
    <w:uiPriority w:val="0"/>
    <w:pPr>
      <w:ind w:firstLine="420" w:firstLineChars="200"/>
    </w:pPr>
  </w:style>
  <w:style w:type="paragraph" w:customStyle="1" w:styleId="16">
    <w:name w:val="NormalIndent"/>
    <w:qFormat/>
    <w:uiPriority w:val="0"/>
    <w:pPr>
      <w:widowControl w:val="0"/>
      <w:ind w:firstLine="420" w:firstLineChars="200"/>
      <w:jc w:val="both"/>
      <w:textAlignment w:val="baseline"/>
    </w:pPr>
    <w:rPr>
      <w:rFonts w:ascii="仿宋_GB2312" w:hAnsi="Times New Roman" w:eastAsia="宋体" w:cs="Times New Roman"/>
      <w:kern w:val="2"/>
      <w:sz w:val="30"/>
      <w:szCs w:val="30"/>
      <w:lang w:val="en-US" w:eastAsia="zh-CN" w:bidi="ar-SA"/>
    </w:rPr>
  </w:style>
  <w:style w:type="character" w:customStyle="1" w:styleId="17">
    <w:name w:val="标题 1 字符"/>
    <w:basedOn w:val="15"/>
    <w:link w:val="4"/>
    <w:qFormat/>
    <w:uiPriority w:val="0"/>
    <w:rPr>
      <w:rFonts w:ascii="宋体" w:hAnsi="宋体" w:eastAsia="方正小标宋简体" w:cs="宋体"/>
      <w:bCs/>
      <w:kern w:val="44"/>
      <w:sz w:val="44"/>
      <w:szCs w:val="44"/>
    </w:rPr>
  </w:style>
  <w:style w:type="paragraph" w:customStyle="1" w:styleId="18">
    <w:name w:val="No Spacing_ad81b47b-6779-4c76-b471-79375858c8cb"/>
    <w:basedOn w:val="1"/>
    <w:qFormat/>
    <w:uiPriority w:val="0"/>
    <w:pPr>
      <w:ind w:firstLine="200" w:firstLineChars="200"/>
    </w:pPr>
    <w:rPr>
      <w:rFonts w:cs="宋体"/>
      <w:szCs w:val="21"/>
    </w:rPr>
  </w:style>
  <w:style w:type="character" w:customStyle="1" w:styleId="19">
    <w:name w:val="font21"/>
    <w:basedOn w:val="15"/>
    <w:qFormat/>
    <w:uiPriority w:val="0"/>
    <w:rPr>
      <w:rFonts w:hint="eastAsia" w:ascii="仿宋_GB2312" w:eastAsia="仿宋_GB2312" w:cs="仿宋_GB2312"/>
      <w:color w:val="000000"/>
      <w:sz w:val="20"/>
      <w:szCs w:val="20"/>
      <w:u w:val="none"/>
    </w:rPr>
  </w:style>
  <w:style w:type="character" w:customStyle="1" w:styleId="20">
    <w:name w:val="页脚 字符"/>
    <w:basedOn w:val="15"/>
    <w:link w:val="2"/>
    <w:qFormat/>
    <w:uiPriority w:val="99"/>
    <w:rPr>
      <w:rFonts w:ascii="Calibri" w:hAnsi="Calibri"/>
      <w:kern w:val="2"/>
      <w:sz w:val="18"/>
      <w:szCs w:val="24"/>
    </w:rPr>
  </w:style>
  <w:style w:type="paragraph" w:styleId="21">
    <w:name w:val="List Paragraph"/>
    <w:basedOn w:val="1"/>
    <w:qFormat/>
    <w:uiPriority w:val="99"/>
    <w:pPr>
      <w:ind w:firstLine="420" w:firstLineChars="200"/>
    </w:pPr>
  </w:style>
  <w:style w:type="paragraph" w:customStyle="1" w:styleId="22">
    <w:name w:val="index 5_6c4e2ab7-0c13-4b5f-b468-9656bd3943dd"/>
    <w:basedOn w:val="1"/>
    <w:next w:val="1"/>
    <w:qFormat/>
    <w:uiPriority w:val="0"/>
    <w:pPr>
      <w:ind w:left="800" w:leftChars="800"/>
    </w:pPr>
  </w:style>
  <w:style w:type="paragraph" w:customStyle="1" w:styleId="23">
    <w:name w:val="列出段落1"/>
    <w:basedOn w:val="1"/>
    <w:qFormat/>
    <w:uiPriority w:val="99"/>
    <w:pPr>
      <w:ind w:firstLine="420" w:firstLineChars="200"/>
    </w:pPr>
  </w:style>
  <w:style w:type="character" w:customStyle="1" w:styleId="24">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5175</Words>
  <Characters>5451</Characters>
  <Paragraphs>604</Paragraphs>
  <TotalTime>3804</TotalTime>
  <ScaleCrop>false</ScaleCrop>
  <LinksUpToDate>false</LinksUpToDate>
  <CharactersWithSpaces>5565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2022-07-21T07:05:00Z</dcterms:created>
  <dc:creator>双鱼座</dc:creator>
  <cp:lastModifiedBy>Administrator</cp:lastModifiedBy>
  <cp:lastPrinted>2022-08-19T02:58:00Z</cp:lastPrinted>
  <dcterms:modified xsi:type="dcterms:W3CDTF">2022-08-29T02:05:55Z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8633FCE448B7419FA7BB6647D56B2969</vt:lpwstr>
  </property>
</Properties>
</file>