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7D" w:rsidRDefault="00D836B0" w:rsidP="00D836B0">
      <w:pPr>
        <w:widowControl/>
        <w:spacing w:afterLines="50"/>
        <w:jc w:val="center"/>
        <w:textAlignment w:val="center"/>
        <w:rPr>
          <w:rFonts w:ascii="Times New Roman" w:eastAsia="方正小标宋简体" w:hAnsi="Times New Roman" w:cs="方正小标宋简体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大祥区人民政府</w:t>
      </w:r>
      <w:r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cs="方正小标宋简体"/>
          <w:color w:val="000000"/>
          <w:kern w:val="0"/>
          <w:sz w:val="44"/>
          <w:szCs w:val="44"/>
        </w:rPr>
        <w:t>2</w:t>
      </w:r>
      <w:r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年</w:t>
      </w:r>
      <w:r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10</w:t>
      </w:r>
      <w:r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</w:rPr>
        <w:t>月“三重点”任务清单</w:t>
      </w:r>
    </w:p>
    <w:p w:rsidR="00104B7D" w:rsidRDefault="00104B7D">
      <w:pPr>
        <w:pStyle w:val="a0"/>
      </w:pPr>
    </w:p>
    <w:tbl>
      <w:tblPr>
        <w:tblW w:w="52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459"/>
        <w:gridCol w:w="353"/>
        <w:gridCol w:w="370"/>
        <w:gridCol w:w="470"/>
        <w:gridCol w:w="458"/>
        <w:gridCol w:w="564"/>
        <w:gridCol w:w="6664"/>
        <w:gridCol w:w="786"/>
        <w:gridCol w:w="2201"/>
        <w:gridCol w:w="1105"/>
        <w:gridCol w:w="801"/>
      </w:tblGrid>
      <w:tr w:rsidR="00104B7D">
        <w:trPr>
          <w:trHeight w:val="480"/>
          <w:tblHeader/>
          <w:jc w:val="center"/>
        </w:trPr>
        <w:tc>
          <w:tcPr>
            <w:tcW w:w="1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0"/>
                <w:szCs w:val="20"/>
              </w:rPr>
              <w:t>项目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0"/>
                <w:szCs w:val="20"/>
              </w:rPr>
              <w:t>名称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0"/>
                <w:szCs w:val="20"/>
              </w:rPr>
              <w:t>工作目标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0"/>
                <w:szCs w:val="20"/>
              </w:rPr>
              <w:t>牵头</w:t>
            </w:r>
          </w:p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0"/>
                <w:szCs w:val="20"/>
              </w:rPr>
              <w:t>领导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0"/>
                <w:szCs w:val="20"/>
              </w:rPr>
              <w:t>责任人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0"/>
                <w:sz w:val="20"/>
                <w:szCs w:val="20"/>
              </w:rPr>
              <w:t>联络人</w:t>
            </w:r>
          </w:p>
        </w:tc>
      </w:tr>
      <w:tr w:rsidR="00104B7D">
        <w:trPr>
          <w:trHeight w:val="5613"/>
          <w:jc w:val="center"/>
        </w:trPr>
        <w:tc>
          <w:tcPr>
            <w:tcW w:w="1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重点工作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落实国务院稳经济六大领域33条政策措施及</w:t>
            </w:r>
          </w:p>
          <w:p w:rsidR="00104B7D" w:rsidRDefault="00D836B0">
            <w:p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省“1+8”政策体系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60" w:lineRule="exact"/>
              <w:jc w:val="both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1.地方政府专项债券使用：①2021年发行的专项债券10月资金使用率累计达到100%；②2022年发行的专项债券10月资金使用率累计达到100%；③谋划好2023年专项债券项目；（牵头单位：区发改委、区财政局）</w:t>
            </w:r>
          </w:p>
          <w:p w:rsidR="00104B7D" w:rsidRDefault="00D836B0">
            <w:pPr>
              <w:pStyle w:val="a0"/>
              <w:spacing w:line="360" w:lineRule="exact"/>
              <w:jc w:val="both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2.中央预算内投资项目建设：2022年的中央预算内投资项目10月累计建设进度达到全省平均水平；（牵头单位：区发改委）</w:t>
            </w:r>
          </w:p>
          <w:p w:rsidR="00104B7D" w:rsidRDefault="00D836B0">
            <w:pPr>
              <w:pStyle w:val="a0"/>
              <w:spacing w:line="310" w:lineRule="exact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3.精准招商：10月实际使用外资增长达到任务数，实际到位内资增长达到任务数；（牵头单位：区商务局）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（区商务局反馈任务数：全年实际使用外资200万美元，内联引资79亿元）</w:t>
            </w:r>
          </w:p>
          <w:p w:rsidR="00104B7D" w:rsidRDefault="00D836B0">
            <w:pPr>
              <w:pStyle w:val="a0"/>
              <w:spacing w:line="36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4.城镇新增就业人数：10月城镇新增就业累计完成全年任务的95%。（牵头单位：区人社局）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（区人社局反馈：城镇新增就业全年任务3350人）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吴方定夏丹波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区发改局</w:t>
            </w:r>
          </w:p>
          <w:p w:rsidR="00104B7D" w:rsidRDefault="00D836B0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区财政局</w:t>
            </w:r>
          </w:p>
          <w:p w:rsidR="00104B7D" w:rsidRDefault="00D836B0"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区商务局</w:t>
            </w:r>
          </w:p>
          <w:p w:rsidR="00104B7D" w:rsidRDefault="00D836B0">
            <w:pPr>
              <w:spacing w:line="32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区人社局</w:t>
            </w:r>
          </w:p>
          <w:p w:rsidR="00D836B0" w:rsidRPr="00D836B0" w:rsidRDefault="00D836B0" w:rsidP="00D836B0">
            <w:pPr>
              <w:pStyle w:val="a0"/>
            </w:pPr>
            <w:r>
              <w:rPr>
                <w:rFonts w:hint="eastAsia"/>
              </w:rPr>
              <w:t>相关区直单位、各乡镇街道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  剑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何晓峰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王小平</w:t>
            </w:r>
          </w:p>
          <w:p w:rsidR="00104B7D" w:rsidRDefault="00D836B0" w:rsidP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陈春华   </w:t>
            </w:r>
            <w:r>
              <w:rPr>
                <w:rFonts w:hint="eastAsia"/>
              </w:rPr>
              <w:t>相关区直单位、各乡镇街道行政一把手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刘一凡</w:t>
            </w:r>
          </w:p>
          <w:p w:rsidR="00104B7D" w:rsidRDefault="00D836B0" w:rsidP="00D836B0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陈美容程  菱</w:t>
            </w:r>
          </w:p>
        </w:tc>
      </w:tr>
      <w:tr w:rsidR="00104B7D">
        <w:trPr>
          <w:trHeight w:val="5225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重点工作</w:t>
            </w:r>
          </w:p>
        </w:tc>
        <w:tc>
          <w:tcPr>
            <w:tcW w:w="15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1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三大支撑八项重点工作</w:t>
            </w:r>
          </w:p>
        </w:tc>
        <w:tc>
          <w:tcPr>
            <w:tcW w:w="12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三大支撑</w:t>
            </w:r>
          </w:p>
        </w:tc>
        <w:tc>
          <w:tcPr>
            <w:tcW w:w="50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（1）算力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4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1.10月开通5G站点36个；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（区发改局与上级沟通确定任务数）</w:t>
            </w:r>
          </w:p>
          <w:p w:rsidR="00104B7D" w:rsidRDefault="00D836B0">
            <w:pPr>
              <w:spacing w:line="34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2.10月解决5G基站项目建设相关问题 ：大祥区8个，明细见《关于全市5G基站项目推进相关问题整改的提示函》，9月已解决的不重复计算完成任务；（牵头单位：区发改委）</w:t>
            </w:r>
          </w:p>
          <w:p w:rsidR="00104B7D" w:rsidRDefault="00104B7D">
            <w:pPr>
              <w:spacing w:line="34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 w:rsidP="00D836B0">
            <w:pPr>
              <w:pStyle w:val="a0"/>
              <w:spacing w:line="320" w:lineRule="exact"/>
              <w:rPr>
                <w:rFonts w:ascii="宋体" w:hAnsi="宋体" w:cs="宋体"/>
                <w:sz w:val="20"/>
                <w:szCs w:val="20"/>
              </w:rPr>
            </w:pPr>
          </w:p>
          <w:p w:rsidR="00D836B0" w:rsidRPr="00D836B0" w:rsidRDefault="00D836B0" w:rsidP="00D836B0">
            <w:pPr>
              <w:pStyle w:val="a0"/>
              <w:spacing w:line="32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区发改局</w:t>
            </w:r>
          </w:p>
          <w:p w:rsidR="00D836B0" w:rsidRPr="00D836B0" w:rsidRDefault="00D836B0" w:rsidP="00D836B0">
            <w:pPr>
              <w:jc w:val="center"/>
            </w:pPr>
            <w:r>
              <w:rPr>
                <w:rFonts w:hint="eastAsia"/>
              </w:rPr>
              <w:t>相关乡镇街道</w:t>
            </w:r>
          </w:p>
          <w:p w:rsidR="00104B7D" w:rsidRDefault="00104B7D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 w:rsidP="00D836B0">
            <w:pPr>
              <w:pStyle w:val="a0"/>
              <w:spacing w:line="320" w:lineRule="exact"/>
              <w:rPr>
                <w:rFonts w:ascii="宋体" w:hAnsi="宋体" w:cs="宋体"/>
                <w:sz w:val="20"/>
                <w:szCs w:val="20"/>
              </w:rPr>
            </w:pPr>
          </w:p>
          <w:p w:rsidR="00D836B0" w:rsidRPr="00D836B0" w:rsidRDefault="00D836B0" w:rsidP="00D836B0">
            <w:pPr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刘  剑   </w:t>
            </w:r>
            <w:r>
              <w:rPr>
                <w:rFonts w:hint="eastAsia"/>
              </w:rPr>
              <w:t>相关乡镇街道主任</w:t>
            </w:r>
          </w:p>
          <w:p w:rsidR="00104B7D" w:rsidRDefault="00104B7D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104B7D" w:rsidRDefault="00104B7D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刘一凡</w:t>
            </w:r>
          </w:p>
        </w:tc>
      </w:tr>
      <w:tr w:rsidR="00104B7D">
        <w:trPr>
          <w:trHeight w:val="2815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0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（2）动力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①10月全市入库科技型中小企业300家以上，1-10月累计入库科技型中小企业1000家以上；②10月全市完成技术合同成交额5亿元，1-10月累计完成技术合同成交额52亿元；（牵头单位：区科工信局）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（区科工信局反馈：①全年入库任务数为45家。②技术交易合同全年任务数是3亿。）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区科工信局</w:t>
            </w:r>
          </w:p>
          <w:p w:rsidR="00D836B0" w:rsidRPr="00D836B0" w:rsidRDefault="00D836B0" w:rsidP="00D836B0">
            <w:pPr>
              <w:pStyle w:val="Index5"/>
              <w:ind w:leftChars="0" w:left="0"/>
            </w:pPr>
            <w:r>
              <w:rPr>
                <w:rFonts w:hint="eastAsia"/>
              </w:rPr>
              <w:t>相关区直单位、乡镇街道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高云头   </w:t>
            </w:r>
            <w:r>
              <w:rPr>
                <w:rFonts w:hint="eastAsia"/>
              </w:rPr>
              <w:t>相关区直单位、乡镇街道行政一把手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夏得宝</w:t>
            </w:r>
          </w:p>
        </w:tc>
      </w:tr>
      <w:tr w:rsidR="00104B7D">
        <w:trPr>
          <w:trHeight w:val="2709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重点工作</w:t>
            </w:r>
          </w:p>
        </w:tc>
        <w:tc>
          <w:tcPr>
            <w:tcW w:w="15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1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三大支撑八项重点工作</w:t>
            </w:r>
          </w:p>
        </w:tc>
        <w:tc>
          <w:tcPr>
            <w:tcW w:w="124" w:type="pct"/>
            <w:vMerge w:val="restar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八项重点工作</w:t>
            </w:r>
          </w:p>
        </w:tc>
        <w:tc>
          <w:tcPr>
            <w:tcW w:w="50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（1）市场主体倍增工程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10月全市净增规模以上农产品加工企业1户，10月底发展目标数为418户；全市具有总承包和专业承包资质的独立核算规上建筑业企业10月底发展目标数为300 户；10月全市净增规模以上服务业企业1户（以国家统计局认定为准），10月底发展目标数为673户；10月全市净增评价入库科技型中小企业327户，10月底发展目标数为1000户；10月全市净增外商投资企业数1户，10月底发展目标数为602户；10月全市净增限额以上商贸流通企业2户，10月底发展目标数为1597家；10月全市净增规模以上工业企业5户，10月底发展目标数为2138户。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（相关职能局与市局对接明确任务数）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夏丹波唐兴辉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区市场监管局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区科工信局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区商务局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区住建局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区发改局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区农科园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大祥产业开发区</w:t>
            </w:r>
          </w:p>
          <w:p w:rsidR="00D836B0" w:rsidRPr="00D836B0" w:rsidRDefault="00D836B0" w:rsidP="00D836B0">
            <w:pPr>
              <w:jc w:val="center"/>
            </w:pPr>
            <w:r>
              <w:rPr>
                <w:rFonts w:hint="eastAsia"/>
              </w:rPr>
              <w:t>各乡镇街道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姚作胜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高云头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王小平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徐日新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  剑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粟义祥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高  志   </w:t>
            </w:r>
            <w:r>
              <w:rPr>
                <w:rFonts w:hint="eastAsia"/>
              </w:rPr>
              <w:t>各乡镇街道主任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俞宝华夏得宝陈尧栩刘伟云刘一凡钱正道李孝民</w:t>
            </w:r>
          </w:p>
        </w:tc>
      </w:tr>
      <w:tr w:rsidR="00104B7D">
        <w:trPr>
          <w:trHeight w:val="2033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0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（2）产业发展“千百十”工程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28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1.1-10月产业固定资产投资增速过20%以上，按完成额度及增速排名；</w:t>
            </w:r>
          </w:p>
          <w:p w:rsidR="00104B7D" w:rsidRDefault="00D836B0">
            <w:pPr>
              <w:spacing w:line="28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2.1-10月完成九大产业链产值目标任务的80%以上，按完成产值及进度排名；</w:t>
            </w:r>
          </w:p>
          <w:p w:rsidR="00104B7D" w:rsidRDefault="00D836B0">
            <w:pPr>
              <w:spacing w:line="28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3.1-10月大祥区产值过5亿元的企业达3家以上；</w:t>
            </w:r>
          </w:p>
          <w:p w:rsidR="00104B7D" w:rsidRDefault="00D836B0">
            <w:pPr>
              <w:spacing w:line="28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4.1-10月市定亿元以上重点工业项目完成年度投资任务的90%以上，按完成额度及进度排名；</w:t>
            </w:r>
          </w:p>
          <w:p w:rsidR="00104B7D" w:rsidRDefault="00D836B0">
            <w:pPr>
              <w:spacing w:line="28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5.1-10月新开工、新竣工亿元项目各5个以上。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区科工信局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区发改局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农科园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大祥产业开发区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高云头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  剑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粟义祥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  志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夏得宝刘一凡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钱正道李孝民</w:t>
            </w:r>
          </w:p>
        </w:tc>
      </w:tr>
      <w:tr w:rsidR="00104B7D">
        <w:trPr>
          <w:trHeight w:val="1083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0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（3）新增规模以上工业企业行动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10月新增完成任务数。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（区科工信局反馈：全年任务数6家）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区科工信局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农科园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大祥产业开发区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高云头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粟义祥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  志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夏得宝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钱正道李孝民</w:t>
            </w:r>
          </w:p>
        </w:tc>
      </w:tr>
      <w:tr w:rsidR="00104B7D">
        <w:trPr>
          <w:trHeight w:val="1670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0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（4）企业上市“金芙蓉”跃升行动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1.新增区域性股权市场挂牌企业1家；</w:t>
            </w:r>
          </w:p>
          <w:p w:rsidR="00104B7D" w:rsidRDefault="00D836B0">
            <w:pPr>
              <w:spacing w:line="3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2.出台支持企业上市政策；</w:t>
            </w:r>
          </w:p>
          <w:p w:rsidR="00104B7D" w:rsidRDefault="00D836B0">
            <w:pPr>
              <w:spacing w:line="3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3.各项贷款同比增速较上月提升，贷存比较上月提升。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区金融办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夏建辉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陈宏标</w:t>
            </w:r>
          </w:p>
        </w:tc>
      </w:tr>
      <w:tr w:rsidR="00104B7D">
        <w:trPr>
          <w:trHeight w:val="1076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0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（5）优化营商环境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1.政务服务提优行动：①开展政务数据共享攻坚行动，清理整合“僵尸”政务信息化系统和运维公司；（牵头单位：区行政审批服务局）②持续推动“减时间、减材料、减程序、减跑动”；（牵头单位：区行政审批服务局） ③梳理编制“不动产登记”一件事办理指南，优化不动产登记办理流程；（牵头单位：区自然资源和规划局）</w:t>
            </w:r>
          </w:p>
          <w:p w:rsidR="00104B7D" w:rsidRDefault="00D836B0">
            <w:pPr>
              <w:spacing w:line="300" w:lineRule="exact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2..项目审批提速行动：①各类社会投资工程建设项目总历时压缩30%以上，项目立项3个工作日、施工许可3.5个工作日、多图联审15个工作日内办结；（牵头单位：区住建局）②电、气纳入不动产联动过户；（牵头单位：区自然资源规划局）</w:t>
            </w:r>
          </w:p>
          <w:p w:rsidR="00104B7D" w:rsidRDefault="00D836B0">
            <w:pPr>
              <w:spacing w:line="300" w:lineRule="exact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3.经营成本减负行动：①督促各银行机构持续开展融资对接活动，加大贷款投放力度；（牵头单位：区金融办）②开展转供电、住房公积金涉企收费专项整治；（牵头单位：区市场监管局）</w:t>
            </w:r>
          </w:p>
          <w:p w:rsidR="00104B7D" w:rsidRDefault="00D836B0">
            <w:pPr>
              <w:spacing w:line="300" w:lineRule="exact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4.市场环境提质行动：政府采购全面实施全流程电子化；（牵头单位：区财政局）</w:t>
            </w:r>
          </w:p>
          <w:p w:rsidR="00104B7D" w:rsidRDefault="00D836B0">
            <w:pPr>
              <w:spacing w:line="300" w:lineRule="exact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5.解决优化营商环境专题片、讲评会交办的75个问题和第四期企业家接待日反映问题。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区发改局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区行政审批服务局区  区住建局            自然资源和规划局    区金融办             区市场监管局        区财政局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刘  剑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许配维   徐日新   罗杰夫   夏建辉   </w:t>
            </w:r>
            <w:r>
              <w:rPr>
                <w:rFonts w:ascii="宋体" w:hAnsi="宋体" w:cs="宋体" w:hint="eastAsia"/>
                <w:sz w:val="20"/>
                <w:szCs w:val="20"/>
              </w:rPr>
              <w:t>姚作胜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何晓峰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刘一凡李梦婷刘伟云王春龙陈宏标</w:t>
            </w:r>
            <w:r>
              <w:rPr>
                <w:rFonts w:ascii="宋体" w:hAnsi="宋体" w:cs="宋体" w:hint="eastAsia"/>
                <w:sz w:val="20"/>
                <w:szCs w:val="20"/>
              </w:rPr>
              <w:t>陈美容</w:t>
            </w:r>
          </w:p>
        </w:tc>
      </w:tr>
      <w:tr w:rsidR="00104B7D">
        <w:trPr>
          <w:trHeight w:val="280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重点工作</w:t>
            </w:r>
          </w:p>
        </w:tc>
        <w:tc>
          <w:tcPr>
            <w:tcW w:w="15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19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三大支撑八项重点工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作</w:t>
            </w:r>
          </w:p>
        </w:tc>
        <w:tc>
          <w:tcPr>
            <w:tcW w:w="12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八项重点工作</w:t>
            </w:r>
          </w:p>
        </w:tc>
        <w:tc>
          <w:tcPr>
            <w:tcW w:w="50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（6）“五好”园区建设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1.抓好园区主要经济指标排位明显前移；</w:t>
            </w:r>
          </w:p>
          <w:p w:rsidR="00104B7D" w:rsidRDefault="00D836B0">
            <w:pPr>
              <w:spacing w:line="32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2.完成招商项目1个以上。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大祥产业开发区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区发改局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  志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  剑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李孝民刘一凡</w:t>
            </w:r>
          </w:p>
        </w:tc>
      </w:tr>
      <w:tr w:rsidR="00104B7D">
        <w:trPr>
          <w:trHeight w:val="1293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9" w:type="pct"/>
            <w:vMerge w:val="restar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（7）“四个十大”</w:t>
            </w:r>
          </w:p>
          <w:p w:rsidR="00104B7D" w:rsidRDefault="00104B7D">
            <w:pPr>
              <w:spacing w:line="32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十大基础设施项目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①犬木塘水库建设</w:t>
            </w:r>
          </w:p>
        </w:tc>
        <w:tc>
          <w:tcPr>
            <w:tcW w:w="2255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1.10月完成投资2亿元；</w:t>
            </w:r>
          </w:p>
          <w:p w:rsidR="00104B7D" w:rsidRDefault="00D836B0">
            <w:pPr>
              <w:spacing w:line="32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2.灌区C6标、祁东干渠标新开工，确保项目在建主要施工标段达到8个。</w:t>
            </w:r>
          </w:p>
        </w:tc>
        <w:tc>
          <w:tcPr>
            <w:tcW w:w="26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刘海龙</w:t>
            </w:r>
          </w:p>
        </w:tc>
        <w:tc>
          <w:tcPr>
            <w:tcW w:w="745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区水利局</w:t>
            </w:r>
          </w:p>
        </w:tc>
        <w:tc>
          <w:tcPr>
            <w:tcW w:w="374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  晖</w:t>
            </w:r>
          </w:p>
        </w:tc>
        <w:tc>
          <w:tcPr>
            <w:tcW w:w="271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  健</w:t>
            </w:r>
          </w:p>
        </w:tc>
      </w:tr>
      <w:tr w:rsidR="00104B7D">
        <w:trPr>
          <w:trHeight w:val="1345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2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②高标准农田建设</w:t>
            </w:r>
          </w:p>
        </w:tc>
        <w:tc>
          <w:tcPr>
            <w:tcW w:w="2255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4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10月25日前高标准农田建设项目全面开工。</w:t>
            </w:r>
          </w:p>
        </w:tc>
        <w:tc>
          <w:tcPr>
            <w:tcW w:w="266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刘海龙</w:t>
            </w:r>
          </w:p>
        </w:tc>
        <w:tc>
          <w:tcPr>
            <w:tcW w:w="745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区农业农村局</w:t>
            </w:r>
          </w:p>
        </w:tc>
        <w:tc>
          <w:tcPr>
            <w:tcW w:w="374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李曙军</w:t>
            </w:r>
          </w:p>
        </w:tc>
        <w:tc>
          <w:tcPr>
            <w:tcW w:w="271" w:type="pct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易 祺</w:t>
            </w:r>
          </w:p>
        </w:tc>
      </w:tr>
      <w:tr w:rsidR="00104B7D">
        <w:trPr>
          <w:trHeight w:val="1409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③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农村水源保障及灌溉能力提升</w:t>
            </w:r>
          </w:p>
        </w:tc>
        <w:tc>
          <w:tcPr>
            <w:tcW w:w="2255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1.10月小型水库除险加固工程形象进度累计达63%；</w:t>
            </w:r>
          </w:p>
          <w:p w:rsidR="00104B7D" w:rsidRDefault="00D836B0">
            <w:pPr>
              <w:spacing w:line="36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2.10月中型灌区建设和山塘整修项目进度累计达95%；</w:t>
            </w:r>
          </w:p>
          <w:p w:rsidR="00104B7D" w:rsidRDefault="00D836B0">
            <w:pPr>
              <w:spacing w:line="36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（水利局反馈：小型水库除险加固任务是4座）</w:t>
            </w:r>
          </w:p>
        </w:tc>
        <w:tc>
          <w:tcPr>
            <w:tcW w:w="266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刘海龙</w:t>
            </w:r>
          </w:p>
        </w:tc>
        <w:tc>
          <w:tcPr>
            <w:tcW w:w="745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区水利局</w:t>
            </w:r>
          </w:p>
        </w:tc>
        <w:tc>
          <w:tcPr>
            <w:tcW w:w="374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  晖</w:t>
            </w:r>
          </w:p>
        </w:tc>
        <w:tc>
          <w:tcPr>
            <w:tcW w:w="271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  健</w:t>
            </w:r>
          </w:p>
        </w:tc>
      </w:tr>
      <w:tr w:rsidR="00104B7D">
        <w:trPr>
          <w:trHeight w:val="516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0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（8）湘商回归</w:t>
            </w:r>
          </w:p>
        </w:tc>
        <w:tc>
          <w:tcPr>
            <w:tcW w:w="2255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湘商回湘投资新注册企业5家。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（区商务局反馈：湘商回归签约项目全年任务为6个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266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夏丹波</w:t>
            </w:r>
          </w:p>
        </w:tc>
        <w:tc>
          <w:tcPr>
            <w:tcW w:w="745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区商务局</w:t>
            </w:r>
          </w:p>
        </w:tc>
        <w:tc>
          <w:tcPr>
            <w:tcW w:w="374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王小平</w:t>
            </w:r>
          </w:p>
        </w:tc>
        <w:tc>
          <w:tcPr>
            <w:tcW w:w="271" w:type="pc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陈尧栩</w:t>
            </w:r>
          </w:p>
        </w:tc>
      </w:tr>
      <w:tr w:rsidR="00104B7D">
        <w:trPr>
          <w:trHeight w:val="980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有关主要经济工作运行调度</w:t>
            </w:r>
          </w:p>
        </w:tc>
        <w:tc>
          <w:tcPr>
            <w:tcW w:w="50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(1)GDP增速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2022年四季度地区生产总值增速超过全市平均水平，保持全市前三。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区发改局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区统计局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  剑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刘齐明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刘一凡文立超</w:t>
            </w:r>
          </w:p>
        </w:tc>
      </w:tr>
      <w:tr w:rsidR="00104B7D">
        <w:trPr>
          <w:trHeight w:val="90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0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(2)规模工业增加值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5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规模工业增加值增速排名不落于全市后三位。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区科工信局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区统计局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高云头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刘齐明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夏得宝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文立超</w:t>
            </w:r>
          </w:p>
        </w:tc>
      </w:tr>
      <w:tr w:rsidR="00104B7D">
        <w:trPr>
          <w:trHeight w:val="763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0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(3)规模以上服务业营业收入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增速高于全市平均水平。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区发改局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区统计局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  剑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刘齐明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刘一凡文立超</w:t>
            </w:r>
          </w:p>
        </w:tc>
      </w:tr>
      <w:tr w:rsidR="00104B7D">
        <w:trPr>
          <w:trHeight w:val="763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0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(4)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固定资产投资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全部投资以及产业投资、制造业投资、民间投资、高新技术投资等结构性投资增速排名进位。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区发改局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区科工信局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区统计局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  剑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高云头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刘齐明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刘一凡夏得宝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文立超</w:t>
            </w:r>
          </w:p>
        </w:tc>
      </w:tr>
      <w:tr w:rsidR="00104B7D">
        <w:trPr>
          <w:trHeight w:val="763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0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(5)房地产开发投资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增速高于全市平均水平。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</w:t>
            </w:r>
          </w:p>
        </w:tc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区住建局              区统计局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徐日新   刘齐明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刘伟云文立超</w:t>
            </w:r>
          </w:p>
        </w:tc>
      </w:tr>
      <w:tr w:rsidR="00104B7D">
        <w:trPr>
          <w:trHeight w:val="1095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0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)商品房销售面积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增速高于全省平均水平。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区住建局              区统计局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徐日新   刘齐明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刘伟云文立超</w:t>
            </w:r>
          </w:p>
        </w:tc>
      </w:tr>
      <w:tr w:rsidR="00104B7D">
        <w:trPr>
          <w:trHeight w:val="965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重点</w:t>
            </w:r>
          </w:p>
          <w:p w:rsidR="00104B7D" w:rsidRDefault="00D836B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工作</w:t>
            </w:r>
          </w:p>
        </w:tc>
        <w:tc>
          <w:tcPr>
            <w:tcW w:w="15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有关主要经济工作运行调度</w:t>
            </w:r>
          </w:p>
        </w:tc>
        <w:tc>
          <w:tcPr>
            <w:tcW w:w="50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(7)社会消费品零售总额、外贸进出口指标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240" w:lineRule="exac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社会消费品零售总额增幅达到全省平均水平，外贸进出口总额增速保持正增长。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夏丹波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区商务局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区统计局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王小平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刘齐明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陈尧栩文立超</w:t>
            </w:r>
          </w:p>
        </w:tc>
      </w:tr>
      <w:tr w:rsidR="00104B7D">
        <w:trPr>
          <w:trHeight w:val="965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0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(8)地方一般公共预算收入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5"/>
              <w:spacing w:line="320" w:lineRule="exact"/>
              <w:ind w:leftChars="0" w:left="0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增速排名不落于全市后三位。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区财政局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区税务局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何晓峰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刘浩涛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陈美容蒋湘澎</w:t>
            </w:r>
          </w:p>
        </w:tc>
      </w:tr>
      <w:tr w:rsidR="00104B7D">
        <w:trPr>
          <w:trHeight w:val="965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0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(9)进出口总额、进口总额、出口总额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三项指标增速均高于市省平均水平。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夏丹波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区商务局             区统计局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王小平    刘齐明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陈尧栩文立超</w:t>
            </w:r>
          </w:p>
        </w:tc>
      </w:tr>
      <w:tr w:rsidR="00104B7D">
        <w:trPr>
          <w:trHeight w:val="965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0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(10)实际使用内资、实际使用外资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两项指标增速均高于全市平均水平。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夏丹波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区商务局             区统计局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王小平    刘齐明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陈尧栩文立超</w:t>
            </w:r>
          </w:p>
        </w:tc>
      </w:tr>
      <w:tr w:rsidR="00104B7D">
        <w:trPr>
          <w:trHeight w:val="965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0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(11)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全社会用电量、工业用电量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增速在全市排名有进位。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（区科工信局与市统计局对接）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区科工信局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高云头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夏得宝</w:t>
            </w:r>
          </w:p>
        </w:tc>
      </w:tr>
      <w:tr w:rsidR="00104B7D">
        <w:trPr>
          <w:trHeight w:val="1165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50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(12)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全体、城镇、农村居民人均可支配收入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全体居民收入增速、城镇居民人均收入，农村居民人均收入、居民消费支出排名进位。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吴方定刘海龙夏丹波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区发改局</w:t>
            </w:r>
          </w:p>
          <w:p w:rsidR="00104B7D" w:rsidRDefault="00D836B0">
            <w:pPr>
              <w:pStyle w:val="a0"/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区住建局</w:t>
            </w:r>
          </w:p>
          <w:p w:rsidR="00104B7D" w:rsidRDefault="00D836B0">
            <w:pPr>
              <w:pStyle w:val="a0"/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区农业农村局</w:t>
            </w:r>
          </w:p>
          <w:p w:rsidR="00104B7D" w:rsidRDefault="00D836B0">
            <w:pPr>
              <w:pStyle w:val="a0"/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区商务局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  剑</w:t>
            </w:r>
          </w:p>
          <w:p w:rsidR="00104B7D" w:rsidRDefault="00D836B0">
            <w:pPr>
              <w:pStyle w:val="a0"/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徐日新</w:t>
            </w:r>
          </w:p>
          <w:p w:rsidR="00104B7D" w:rsidRDefault="00D836B0">
            <w:pPr>
              <w:pStyle w:val="a0"/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李曙军</w:t>
            </w:r>
          </w:p>
          <w:p w:rsidR="00104B7D" w:rsidRDefault="00D836B0">
            <w:pPr>
              <w:pStyle w:val="a0"/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王小平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刘一凡</w:t>
            </w:r>
          </w:p>
          <w:p w:rsidR="00104B7D" w:rsidRDefault="00D836B0">
            <w:pPr>
              <w:pStyle w:val="a0"/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刘伟云</w:t>
            </w:r>
          </w:p>
          <w:p w:rsidR="00104B7D" w:rsidRDefault="00D836B0">
            <w:pPr>
              <w:pStyle w:val="a0"/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易  祺陈尧栩</w:t>
            </w:r>
          </w:p>
        </w:tc>
      </w:tr>
      <w:tr w:rsidR="00104B7D">
        <w:trPr>
          <w:trHeight w:val="1799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推动经济高质量发展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24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高质量发展落后指标比上月减少1-2个。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区发改局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  剑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刘一凡</w:t>
            </w:r>
          </w:p>
        </w:tc>
      </w:tr>
      <w:tr w:rsidR="00104B7D">
        <w:trPr>
          <w:trHeight w:val="932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重点项目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widowControl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省、市重点建设项目总体推进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根据省市下达的重点建设项目年度目标任务，每月按序时进度推进。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区发改局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  剑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刘一凡</w:t>
            </w:r>
          </w:p>
        </w:tc>
      </w:tr>
      <w:tr w:rsidR="00104B7D">
        <w:trPr>
          <w:trHeight w:val="4404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5"/>
              <w:spacing w:line="300" w:lineRule="exact"/>
              <w:ind w:leftChars="0" w:left="0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邵阳火车站客运综合交</w:t>
            </w:r>
          </w:p>
          <w:p w:rsidR="00104B7D" w:rsidRDefault="00D836B0">
            <w:pPr>
              <w:spacing w:line="300" w:lineRule="exac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通枢纽工程配套基础设施建设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napToGrid/>
              <w:spacing w:line="3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10月完成投资4000万元；</w:t>
            </w:r>
          </w:p>
          <w:p w:rsidR="00104B7D" w:rsidRDefault="00D836B0">
            <w:pPr>
              <w:pStyle w:val="a0"/>
              <w:snapToGrid/>
              <w:spacing w:line="3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邵阳站站房、雨棚及相关工程完成高架候车室Ⅲ-1区站台雨棚装修，1-3道和1、2站台面恢复开通运营，Ⅱ区和Ⅲ-1、Ⅲ-4钢结构网架提升到位；既有站房完成装修改造、机电安装完成60%，新建侧式站房完成7.45m楼面板；</w:t>
            </w:r>
          </w:p>
          <w:p w:rsidR="00104B7D" w:rsidRDefault="00D836B0">
            <w:pPr>
              <w:pStyle w:val="a0"/>
              <w:snapToGrid/>
              <w:spacing w:line="3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邵阳站北广场匝道、高架桥及出站集散厅工程完成集散厅电梯井、集水井剩余土方开挖，集散厅基坑内承台胎膜砌筑，集散厅垫层施工，防水施工，开始底板钢筋施工；东、西匝道桩基及社会通道基坑支护桩，东侧挡土墙施工；</w:t>
            </w:r>
          </w:p>
          <w:p w:rsidR="00104B7D" w:rsidRDefault="00D836B0">
            <w:pPr>
              <w:pStyle w:val="a0"/>
              <w:snapToGrid/>
              <w:spacing w:line="3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金山路下穿益湛铁路框架桥立交工程完成第一阶段全部施工任务，配合邵阳站站房工程第三阶段一、二站台开通启用。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区发改局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  剑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刘一凡</w:t>
            </w:r>
          </w:p>
        </w:tc>
      </w:tr>
      <w:tr w:rsidR="00104B7D">
        <w:trPr>
          <w:trHeight w:val="2629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湘中职业技术学院建设工程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1.10月完成投资1000万元；</w:t>
            </w:r>
          </w:p>
          <w:p w:rsidR="00104B7D" w:rsidRDefault="00D836B0">
            <w:pPr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2.A区（女生宿舍）、B区（男生公寓，教工宿舍）装饰装修完成，C区（教学区）装饰装修完成95%，附属工程（道路、大门、球场、铺装、排水、绿化、临建设施等）完成90%；</w:t>
            </w:r>
          </w:p>
          <w:p w:rsidR="00104B7D" w:rsidRDefault="00D836B0">
            <w:pPr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3.明确污水排放方案。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夏向阳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区教育局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区援建指挥部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黄承意 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粟义祥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  玲</w:t>
            </w:r>
          </w:p>
        </w:tc>
      </w:tr>
      <w:tr w:rsidR="00104B7D">
        <w:trPr>
          <w:trHeight w:val="90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重点任务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社会治理六项重点工作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5"/>
              <w:snapToGrid w:val="0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以市社会治理六项重点工作综合协调组考核为依据。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 唐兴辉夏向阳</w:t>
            </w:r>
          </w:p>
          <w:p w:rsidR="00104B7D" w:rsidRDefault="00104B7D">
            <w:pPr>
              <w:pStyle w:val="Index5"/>
              <w:ind w:left="1680"/>
            </w:pPr>
          </w:p>
          <w:p w:rsidR="00104B7D" w:rsidRDefault="00104B7D">
            <w:pPr>
              <w:pStyle w:val="Index5"/>
              <w:ind w:left="1680"/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区应急管理局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区信访局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区公安分局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区交通局、区交警大队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区教育局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王利波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谢卧函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  易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郑红兵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肖顺彬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黄承意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申  啸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唐  琪邓  睿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黎再华袁于清阳修文</w:t>
            </w:r>
          </w:p>
        </w:tc>
      </w:tr>
      <w:tr w:rsidR="00104B7D">
        <w:trPr>
          <w:trHeight w:val="2405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省、市领导批示和市政府常务会，市长办公会、专题会议定事项落实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5"/>
              <w:snapToGrid w:val="0"/>
              <w:spacing w:line="360" w:lineRule="exact"/>
              <w:ind w:leftChars="0" w:left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认真落实省、市领导批示和市政府常务会，市长办公会、专题会议定事项。</w:t>
            </w:r>
          </w:p>
          <w:p w:rsidR="00104B7D" w:rsidRDefault="00D836B0">
            <w:pPr>
              <w:spacing w:line="360" w:lineRule="exac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市</w:t>
            </w:r>
            <w:r>
              <w:rPr>
                <w:rFonts w:asciiTheme="minorEastAsia" w:eastAsiaTheme="minorEastAsia" w:hAnsiTheme="minorEastAsia" w:cstheme="minorEastAsia" w:hint="eastAsia"/>
              </w:rPr>
              <w:t>领导批示件。</w:t>
            </w:r>
            <w:r>
              <w:rPr>
                <w:rFonts w:asciiTheme="minorEastAsia" w:eastAsiaTheme="minorEastAsia" w:hAnsiTheme="minorEastAsia" w:cstheme="minorEastAsia"/>
              </w:rPr>
              <w:t xml:space="preserve"> 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吴方定夏向阳刘海龙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蒋金亮 唐兴辉夏丹波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相关区直单位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各乡镇街道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大祥产业开发区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农科园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相关区直单位、乡镇街道行政一把手、高  志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粟义祥</w:t>
            </w:r>
          </w:p>
          <w:p w:rsidR="00104B7D" w:rsidRDefault="00104B7D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04B7D">
        <w:trPr>
          <w:trHeight w:val="1681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真抓实干督查激励工作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1.确定争创项目；</w:t>
            </w:r>
          </w:p>
          <w:p w:rsidR="00104B7D" w:rsidRDefault="00D836B0">
            <w:pPr>
              <w:spacing w:line="3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2.锁定典型经验推介项目，并报送材料。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区政府督查室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彭向东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04B7D">
        <w:trPr>
          <w:trHeight w:val="2035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省“两个统筹”督导和服务工作机制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1.迅速传达学习省“两个统筹”督导和服务工作机制相关会议和文件精神，成立工作专班，安排专人负责，抓实抓细此项工作；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br/>
              <w:t>2.按时报送省、市要求的各类资料，每个星期报送1篇高质量的亮点材料；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br/>
              <w:t>3.第一时间完成省、市交办问题的整改，并按时销号，整改和销号率达100%。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区发改局             区应急管理局        区自然资源局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刘  剑     王利波    罗杰夫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刘一凡</w:t>
            </w:r>
          </w:p>
          <w:p w:rsidR="00104B7D" w:rsidRDefault="00D836B0">
            <w:pPr>
              <w:pStyle w:val="a0"/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申  啸王春龙</w:t>
            </w:r>
          </w:p>
        </w:tc>
      </w:tr>
      <w:tr w:rsidR="00104B7D">
        <w:trPr>
          <w:trHeight w:val="3567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2022年市《政府工作报告》重点工作任务落实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280" w:lineRule="exact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年市《政府工作报告》确定的重点民生实事完成全年目标任务的</w:t>
            </w:r>
            <w:r>
              <w:rPr>
                <w:rFonts w:hint="eastAsia"/>
              </w:rPr>
              <w:t>80%</w:t>
            </w:r>
            <w:r>
              <w:rPr>
                <w:rFonts w:hint="eastAsia"/>
              </w:rPr>
              <w:t>，全年任务具体如下。</w:t>
            </w:r>
          </w:p>
          <w:p w:rsidR="00104B7D" w:rsidRDefault="00D836B0">
            <w:pPr>
              <w:spacing w:line="28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完成改造老旧小区市定任务数；（牵头单位：区住建局）</w:t>
            </w:r>
          </w:p>
          <w:p w:rsidR="00104B7D" w:rsidRDefault="00D836B0">
            <w:pPr>
              <w:spacing w:line="28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完成新增城区停车位市定任务数；（牵头单位：区自然资源和规划局）</w:t>
            </w:r>
            <w:r>
              <w:rPr>
                <w:rFonts w:hint="eastAsia"/>
                <w:b/>
                <w:bCs/>
              </w:rPr>
              <w:t>（区自然资源局反馈：今年验收停车位</w:t>
            </w:r>
            <w:r>
              <w:rPr>
                <w:rFonts w:hint="eastAsia"/>
                <w:b/>
                <w:bCs/>
              </w:rPr>
              <w:t>3256</w:t>
            </w:r>
            <w:r>
              <w:rPr>
                <w:rFonts w:hint="eastAsia"/>
                <w:b/>
                <w:bCs/>
              </w:rPr>
              <w:t>个）</w:t>
            </w:r>
          </w:p>
          <w:p w:rsidR="00104B7D" w:rsidRDefault="00D836B0">
            <w:pPr>
              <w:spacing w:line="28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完成完成市区农贸市场改造市定任务数；（牵头单位：区住建局）</w:t>
            </w:r>
          </w:p>
          <w:p w:rsidR="00104B7D" w:rsidRDefault="00D836B0">
            <w:pPr>
              <w:spacing w:line="280" w:lineRule="exac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完成新增乡镇全科医生市定任务数；（牵头单位：区卫健局）</w:t>
            </w:r>
          </w:p>
          <w:p w:rsidR="00104B7D" w:rsidRDefault="00D836B0">
            <w:pPr>
              <w:spacing w:line="280" w:lineRule="exact"/>
              <w:rPr>
                <w:b/>
                <w:bCs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完成新增乡村教师市定任务数；（牵头单位：区教育局）（</w:t>
            </w:r>
            <w:r>
              <w:rPr>
                <w:rFonts w:hint="eastAsia"/>
                <w:b/>
                <w:bCs/>
              </w:rPr>
              <w:t>区教育局反馈：今年新增的实际数</w:t>
            </w:r>
            <w:r>
              <w:rPr>
                <w:rFonts w:hint="eastAsia"/>
                <w:b/>
                <w:bCs/>
              </w:rPr>
              <w:t>23</w:t>
            </w:r>
            <w:r>
              <w:rPr>
                <w:rFonts w:hint="eastAsia"/>
                <w:b/>
                <w:bCs/>
              </w:rPr>
              <w:t>人）</w:t>
            </w:r>
          </w:p>
          <w:p w:rsidR="00104B7D" w:rsidRDefault="00D836B0">
            <w:pPr>
              <w:spacing w:line="280" w:lineRule="exac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完成建成困难重度残疾人集中照护服务机构市定任务数。（牵头单位：区残联）</w:t>
            </w:r>
            <w:r>
              <w:rPr>
                <w:rFonts w:hint="eastAsia"/>
                <w:b/>
                <w:bCs/>
              </w:rPr>
              <w:t>（区残联反馈：区里目前只有一家集中服务）</w:t>
            </w:r>
          </w:p>
          <w:p w:rsidR="00104B7D" w:rsidRDefault="00D836B0">
            <w:pPr>
              <w:pStyle w:val="a0"/>
            </w:pPr>
            <w:r>
              <w:rPr>
                <w:rFonts w:hint="eastAsia"/>
                <w:b/>
                <w:bCs/>
                <w:sz w:val="20"/>
                <w:szCs w:val="28"/>
              </w:rPr>
              <w:t>（相关单位与上级对口部门对接任务数）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区政府督查室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彭向东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 w:rsidR="00104B7D">
        <w:trPr>
          <w:trHeight w:val="2549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疫情防控和新冠疫苗接种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1.加强交通卡口管理，严格落实外省入邵返邵人员落地查人，严格落实重点场所疫情防控措施，严控规模性聚集，做到早发现、快处置、防外溢，牢牢守住不发生规模性疫情的底线；</w:t>
            </w:r>
          </w:p>
          <w:p w:rsidR="00104B7D" w:rsidRDefault="00D836B0">
            <w:pPr>
              <w:spacing w:line="36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2.按照省定标准，做好防护服、一次性外科手套、医用防护口罩（N95）、医用隔离面罩、冷冻采样箱等防疫物资储备；</w:t>
            </w:r>
          </w:p>
          <w:p w:rsidR="00104B7D" w:rsidRDefault="00D836B0">
            <w:pPr>
              <w:spacing w:line="36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.继续积极稳妥推进3岁及以上人群基础免疫和18岁以上人群加强免疫接种，对符合接种条件人群（尤其是新年满3岁）实现“应接尽接”，切实提高人群接种率，要按照免疫程序规定的时间间隔，及时完成全程接种（脱漏率应控制在5%以内）及加强针接种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夏向阳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区卫健局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各乡镇街道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欧定文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各乡镇街道行政一把手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鞠智丹</w:t>
            </w:r>
          </w:p>
        </w:tc>
      </w:tr>
      <w:tr w:rsidR="00104B7D">
        <w:trPr>
          <w:trHeight w:val="3037"/>
          <w:jc w:val="center"/>
        </w:trPr>
        <w:tc>
          <w:tcPr>
            <w:tcW w:w="1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重点任务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财政工作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1.推动平台公司清理整合工作落实到位，完成省债管办文件要求的平台公司转型年度任务；</w:t>
            </w:r>
          </w:p>
          <w:p w:rsidR="00104B7D" w:rsidRDefault="00D836B0">
            <w:pPr>
              <w:spacing w:line="360" w:lineRule="exac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2.落实“一债一策”工作机制，确保本地区平台公司债务不违约、资金不断链；</w:t>
            </w:r>
          </w:p>
          <w:p w:rsidR="00104B7D" w:rsidRDefault="00D836B0">
            <w:pPr>
              <w:spacing w:line="360" w:lineRule="exac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4.按要求做好地债系统专项债券支出进度录入，2022年发行的专项债券在10月底前使用完毕；</w:t>
            </w:r>
          </w:p>
          <w:p w:rsidR="00104B7D" w:rsidRDefault="00D836B0">
            <w:pPr>
              <w:spacing w:line="360" w:lineRule="exac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5.仍未支付2020-2021年度专项债券发行“一案两书”编制费的，在10月支付完毕；</w:t>
            </w:r>
          </w:p>
          <w:p w:rsidR="00104B7D" w:rsidRDefault="00D836B0">
            <w:pPr>
              <w:spacing w:line="300" w:lineRule="exac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6.测算本地区本年度综合财力实现情况，合理设定综合财力目标，依法合规采取精准有效措施。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区财政局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区税务局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区城投公司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何晓峰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刘浩涛</w:t>
            </w:r>
          </w:p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邓春花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陈美容蒋湘澎</w:t>
            </w:r>
          </w:p>
        </w:tc>
      </w:tr>
      <w:tr w:rsidR="00104B7D">
        <w:trPr>
          <w:trHeight w:val="4501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重点任务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污染防治攻坚战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1.深入打好蓝天、碧水保卫战，持续改善大气和水环境质量，按照年度目标完成情况进行综合评价，计分结果占40%；（牵头单位：区生态环境局）</w:t>
            </w:r>
          </w:p>
          <w:p w:rsidR="00104B7D" w:rsidRDefault="00D836B0">
            <w:pPr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2.夏季攻势：①深入推进夏季攻势行动，任务完成率不低于95%；②农村环境综合整治任务村整治任务全部完成；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（2个任务村，板桥乡的龙头村和雨溪街道五花村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（牵头单位：住建局）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③完成11个国家级、省级工业园区第三方治理生态环境监管平台硬件建设。计分结果占30%；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0"/>
                <w:szCs w:val="20"/>
              </w:rPr>
              <w:t>（区生态环境局反馈有建设任务园区：大祥产业开发区）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（牵头单位：区生态环境局）</w:t>
            </w:r>
          </w:p>
          <w:p w:rsidR="00104B7D" w:rsidRDefault="00D836B0">
            <w:pPr>
              <w:spacing w:line="320" w:lineRule="exac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3.“利剑”行动：①1-10月累计完成市定任务数；②继续深入摸排重大环境风险隐患工作，将相关隐患纳入10月新增任务清单；③10月发布宣传报道不低于5篇。以上计分占30%；（牵头单位：区生态环境局）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区生态环境局</w:t>
            </w:r>
          </w:p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区住建局</w:t>
            </w:r>
          </w:p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区自然资源局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邓  飞</w:t>
            </w:r>
          </w:p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徐日新</w:t>
            </w:r>
          </w:p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罗杰夫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陈慧明</w:t>
            </w:r>
          </w:p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刘伟云王春龙</w:t>
            </w:r>
          </w:p>
        </w:tc>
      </w:tr>
      <w:tr w:rsidR="00104B7D">
        <w:trPr>
          <w:trHeight w:val="1644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40" w:lineRule="exac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月清“三地两矿”工作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4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1.违法用地查处：①第二十四批结案率达到100%；②违法用地整改率达到60%；③坚决遏制新增，突出“零发生、零增长”；</w:t>
            </w:r>
          </w:p>
          <w:p w:rsidR="00104B7D" w:rsidRDefault="00D836B0">
            <w:pPr>
              <w:spacing w:line="34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2.耕地保护工作：①耕地恢复整改任务全部完成，并完成40%的上图入库；②完成补充耕地“回头看”专项攻坚项目整改及上图入库。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区自然资源局</w:t>
            </w:r>
          </w:p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各乡镇街道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罗杰夫</w:t>
            </w:r>
          </w:p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各乡镇街道行政一把手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王春龙</w:t>
            </w:r>
          </w:p>
        </w:tc>
      </w:tr>
      <w:tr w:rsidR="00104B7D">
        <w:trPr>
          <w:trHeight w:val="1623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400" w:lineRule="exac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园区土地清理整改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闲置土地处置率累计达到85%。各园区闲置土地处置任务数分别为：大祥产业开发区78.03亩。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大祥产业开发区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  志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李孝民</w:t>
            </w:r>
          </w:p>
        </w:tc>
      </w:tr>
      <w:tr w:rsidR="00104B7D">
        <w:trPr>
          <w:trHeight w:val="1296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市城区重点项目征拆攻坚清零行动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4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大祥区完成如下征拆任务：敏州西路8-1a（二期）；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区征收办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阮冬冬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  丽</w:t>
            </w:r>
          </w:p>
        </w:tc>
      </w:tr>
      <w:tr w:rsidR="00104B7D">
        <w:trPr>
          <w:trHeight w:val="1320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房地产办证遗留问题化解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化解项目：大祥区10月完成剩余化解任务1宗，即恒大未来城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区自然资源局</w:t>
            </w:r>
          </w:p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区财政局</w:t>
            </w:r>
          </w:p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区税务局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罗杰夫</w:t>
            </w:r>
          </w:p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何晓峰</w:t>
            </w:r>
          </w:p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刘浩涛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王春龙陈美容蒋湘澎</w:t>
            </w:r>
          </w:p>
        </w:tc>
      </w:tr>
      <w:tr w:rsidR="00104B7D">
        <w:trPr>
          <w:trHeight w:val="1320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乡镇污水处理设施建设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已完成销号的45个项目完成厂区的扫尾工作，进入调试阶段。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区住建局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徐日新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刘伟云</w:t>
            </w:r>
          </w:p>
        </w:tc>
      </w:tr>
      <w:tr w:rsidR="00104B7D">
        <w:trPr>
          <w:trHeight w:val="1719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化解超期安置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1.继续完成置换安置扫尾，大祥区29户。</w:t>
            </w:r>
          </w:p>
          <w:p w:rsidR="00104B7D" w:rsidRDefault="00D836B0">
            <w:pPr>
              <w:spacing w:line="340" w:lineRule="exact"/>
              <w:jc w:val="left"/>
              <w:textAlignment w:val="center"/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2.加快安置地报建和开工。①协助市自然资源和规划局完成31#、桃花新城1-08#、6-28-2#、站前4#、肥田二期、凤形山、唐四、新冲、雨溪安置地规划方案审批、划拨手续、用地规划许可证、工程规划许可证办理；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280" w:lineRule="exact"/>
              <w:jc w:val="center"/>
            </w:pPr>
            <w:r>
              <w:rPr>
                <w:rFonts w:hint="eastAsia"/>
              </w:rPr>
              <w:t>区住建局</w:t>
            </w:r>
          </w:p>
          <w:p w:rsidR="00104B7D" w:rsidRDefault="00D836B0">
            <w:pPr>
              <w:spacing w:line="280" w:lineRule="exact"/>
              <w:jc w:val="center"/>
            </w:pPr>
            <w:r>
              <w:rPr>
                <w:rFonts w:hint="eastAsia"/>
              </w:rPr>
              <w:t>区征收办</w:t>
            </w:r>
          </w:p>
          <w:p w:rsidR="00104B7D" w:rsidRDefault="00D836B0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区自然资源局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徐日新</w:t>
            </w:r>
          </w:p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阮冬冬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刘伟云王  丽</w:t>
            </w:r>
          </w:p>
        </w:tc>
      </w:tr>
      <w:tr w:rsidR="00104B7D">
        <w:trPr>
          <w:trHeight w:val="5849"/>
          <w:jc w:val="center"/>
        </w:trPr>
        <w:tc>
          <w:tcPr>
            <w:tcW w:w="1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重点任务</w:t>
            </w: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4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自建房安全专项整治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4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1.完成经营性自建房安全鉴定工作；</w:t>
            </w:r>
          </w:p>
          <w:p w:rsidR="00104B7D" w:rsidRDefault="00D836B0">
            <w:pPr>
              <w:spacing w:line="4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2.完成经营性居民自建房安全整治工作；</w:t>
            </w:r>
          </w:p>
          <w:p w:rsidR="00104B7D" w:rsidRDefault="00D836B0">
            <w:pPr>
              <w:spacing w:line="4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3.完成居民自建房排查整治“回头看”工作，对存在C、D级结构安全隐患的居民自建房，10月上旬整治到位；对存在消防安全隐患的居民自建房，加强动态管理，重大消防安全隐患在10月上旬整治到位；</w:t>
            </w:r>
          </w:p>
          <w:p w:rsidR="00104B7D" w:rsidRDefault="00D836B0">
            <w:pPr>
              <w:spacing w:line="4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4.做好省、市交办件（包含信访交办）的整改验收销号工作，认真制定整改方案，逐栋逐条逐项落实整改措施，整改率达到100%，确保“危房不住人，人不住危房”；</w:t>
            </w:r>
          </w:p>
          <w:p w:rsidR="00104B7D" w:rsidRDefault="00D836B0">
            <w:pPr>
              <w:spacing w:line="4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5.有2个以上不同类别的“四个一批”典型案例；</w:t>
            </w:r>
          </w:p>
          <w:p w:rsidR="00104B7D" w:rsidRDefault="00D836B0">
            <w:pPr>
              <w:spacing w:line="4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.日常工作情况。一是信息报送工作，市级工作简报采用1条加0.5分，省级采用1条加2分，国家级采用1条加5分。二是宣传工作，市级媒体报道1次加1分，省级媒体报道1次加2分，国家级报道1次加3分。三是通报批评，被市级通报批评的1次减1分，被省级通报批评的1次减2分，国家级通报批评的减5分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区住建局</w:t>
            </w:r>
          </w:p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各乡镇街道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徐日新</w:t>
            </w:r>
          </w:p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各乡镇街道行政一把手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刘伟云</w:t>
            </w:r>
          </w:p>
        </w:tc>
      </w:tr>
      <w:tr w:rsidR="00104B7D">
        <w:trPr>
          <w:trHeight w:val="1761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城区生活垃圾分类和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全市垃圾处理设施建设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城区生活垃圾分类：建成可回收物分拣中心、有害垃圾转运站、大件垃圾处理设施、园林垃圾处理设施、宣教中心，大祥区至少有1个街道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达到垃圾分类示范标准；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10" w:lineRule="exact"/>
              <w:jc w:val="center"/>
              <w:rPr>
                <w:rFonts w:ascii="宋体" w:hAnsi="宋体" w:cs="宋体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唐兴辉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1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区城管综合执法局</w:t>
            </w:r>
          </w:p>
          <w:p w:rsidR="00104B7D" w:rsidRDefault="00D836B0">
            <w:pPr>
              <w:spacing w:line="31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相关街道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1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覃志军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1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邓毅敏</w:t>
            </w:r>
          </w:p>
        </w:tc>
      </w:tr>
      <w:tr w:rsidR="00104B7D">
        <w:trPr>
          <w:trHeight w:val="991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抗旱工作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10月全市完成人饮井和灌溉井市定建设任务；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0"/>
                <w:szCs w:val="20"/>
              </w:rPr>
              <w:t>（区水利局反馈任务：饮水井13口，灌溉井3口）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刘海龙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区水利局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  晖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pStyle w:val="a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  健</w:t>
            </w:r>
          </w:p>
        </w:tc>
      </w:tr>
      <w:tr w:rsidR="00104B7D">
        <w:trPr>
          <w:trHeight w:val="2037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森林防火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不发生野外违规用火引发森林火情火灾，查处率达20%以上。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吴方定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区自然资源局</w:t>
            </w:r>
          </w:p>
          <w:p w:rsidR="00104B7D" w:rsidRDefault="00D836B0">
            <w:pPr>
              <w:pStyle w:val="a0"/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各乡镇街道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罗杰夫</w:t>
            </w:r>
          </w:p>
          <w:p w:rsidR="00104B7D" w:rsidRDefault="00D836B0">
            <w:pPr>
              <w:pStyle w:val="a0"/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各乡镇街道行政一把手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王春龙</w:t>
            </w:r>
          </w:p>
        </w:tc>
      </w:tr>
      <w:tr w:rsidR="00104B7D">
        <w:trPr>
          <w:trHeight w:val="3101"/>
          <w:jc w:val="center"/>
        </w:trPr>
        <w:tc>
          <w:tcPr>
            <w:tcW w:w="18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104B7D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19</w:t>
            </w:r>
          </w:p>
        </w:tc>
        <w:tc>
          <w:tcPr>
            <w:tcW w:w="749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4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农村人居环境整治</w:t>
            </w:r>
          </w:p>
        </w:tc>
        <w:tc>
          <w:tcPr>
            <w:tcW w:w="225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持续推进农村人居环境整治提升“百日行动”，结合创文工作，加大集镇街道（城乡接合部）整治力度，做到环境卫生干净整洁，垃圾清运及时，公共设施管护到位，无违章停车，无占道经营，无小广告乱张贴现象。以“三清一治一改”为重点，深入开展村庄清洁行动，落实“门前三包”，全面提升农村人居环境整治水平；</w:t>
            </w:r>
          </w:p>
          <w:p w:rsidR="00104B7D" w:rsidRDefault="00D836B0">
            <w:pPr>
              <w:spacing w:line="3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2.农村改厕年度任务完成率达到97%以上；</w:t>
            </w:r>
          </w:p>
          <w:p w:rsidR="00104B7D" w:rsidRDefault="00D836B0">
            <w:pPr>
              <w:spacing w:line="3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3.完成省定行政村的生活污水治理任务。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4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刘海龙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区农业农村局        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各乡镇街道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李曙军   各乡镇街道行政一把手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04B7D" w:rsidRDefault="00D836B0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易 祺</w:t>
            </w:r>
          </w:p>
        </w:tc>
      </w:tr>
    </w:tbl>
    <w:p w:rsidR="00104B7D" w:rsidRDefault="00104B7D">
      <w:pPr>
        <w:pStyle w:val="a0"/>
        <w:rPr>
          <w:rFonts w:ascii="Times New Roman" w:hAnsi="Times New Roman"/>
          <w:color w:val="000000"/>
        </w:rPr>
      </w:pPr>
    </w:p>
    <w:sectPr w:rsidR="00104B7D" w:rsidSect="00104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9" w:h="11922" w:orient="landscape"/>
      <w:pgMar w:top="1417" w:right="1417" w:bottom="1417" w:left="1417" w:header="0" w:footer="1134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396" w:rsidRDefault="00CB4396" w:rsidP="00104B7D">
      <w:r>
        <w:separator/>
      </w:r>
    </w:p>
  </w:endnote>
  <w:endnote w:type="continuationSeparator" w:id="0">
    <w:p w:rsidR="00CB4396" w:rsidRDefault="00CB4396" w:rsidP="00104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B0" w:rsidRDefault="00D836B0">
    <w:pPr>
      <w:pStyle w:val="a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B0" w:rsidRDefault="00D836B0">
    <w:pPr>
      <w:pStyle w:val="a0"/>
    </w:pPr>
    <w:r>
      <w:pict>
        <v:rect id="文本框 1" o:spid="_x0000_s1026" style="position:absolute;margin-left:0;margin-top:0;width:49.05pt;height:18.15pt;z-index:251659264;mso-wrap-style:none;mso-position-horizontal:center;mso-position-horizontal-relative:margin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Ll1uVLQAAAABQEAAA8AAAAAAAAAAQAgAAAAOAAAAGRycy9kb3ducmV2LnhtbFBL&#10;AQIUABQAAAAIAIdO4kAp2sfvrwEAAEQDAAAOAAAAAAAAAAEAIAAAADUBAABkcnMvZTJvRG9jLnht&#10;bFBLBQYAAAAABgAGAFkBAABWBQAAAAA=&#10;" filled="f" stroked="f">
          <v:textbox style="mso-fit-shape-to-text:t" inset="0,0,0,0">
            <w:txbxContent>
              <w:p w:rsidR="00D836B0" w:rsidRDefault="00D836B0">
                <w:pPr>
                  <w:pStyle w:val="a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B0" w:rsidRDefault="00D836B0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396" w:rsidRDefault="00CB4396" w:rsidP="00104B7D">
      <w:r>
        <w:separator/>
      </w:r>
    </w:p>
  </w:footnote>
  <w:footnote w:type="continuationSeparator" w:id="0">
    <w:p w:rsidR="00CB4396" w:rsidRDefault="00CB4396" w:rsidP="00104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B0" w:rsidRDefault="00D836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B0" w:rsidRDefault="00D836B0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B0" w:rsidRDefault="00D836B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mRkN2JhYTQ4MTU2ZWNhODc1OTFkODg4YmVkMTc4YzMifQ=="/>
  </w:docVars>
  <w:rsids>
    <w:rsidRoot w:val="0094217F"/>
    <w:rsid w:val="8EB819CC"/>
    <w:rsid w:val="9C6B7275"/>
    <w:rsid w:val="9D8E4CB8"/>
    <w:rsid w:val="9FF98C66"/>
    <w:rsid w:val="AFEA8CE4"/>
    <w:rsid w:val="B9BB724E"/>
    <w:rsid w:val="BAE18199"/>
    <w:rsid w:val="BAFFF2E1"/>
    <w:rsid w:val="BBEB1FCE"/>
    <w:rsid w:val="BDDF6DCF"/>
    <w:rsid w:val="D7BC76DD"/>
    <w:rsid w:val="DB3EB77A"/>
    <w:rsid w:val="DBB3AA4F"/>
    <w:rsid w:val="DBCF5285"/>
    <w:rsid w:val="DF9AA381"/>
    <w:rsid w:val="E1F3C949"/>
    <w:rsid w:val="E77F1709"/>
    <w:rsid w:val="E7FFA553"/>
    <w:rsid w:val="EBBF0201"/>
    <w:rsid w:val="EF6F125B"/>
    <w:rsid w:val="EF768941"/>
    <w:rsid w:val="F57FFCCC"/>
    <w:rsid w:val="F66EB050"/>
    <w:rsid w:val="F777448D"/>
    <w:rsid w:val="F8FF29EF"/>
    <w:rsid w:val="FABF8F70"/>
    <w:rsid w:val="FAFF3002"/>
    <w:rsid w:val="FB2B861E"/>
    <w:rsid w:val="FB8D6815"/>
    <w:rsid w:val="FC9F531E"/>
    <w:rsid w:val="FCFF36FD"/>
    <w:rsid w:val="FDFF33E6"/>
    <w:rsid w:val="FDFF7BE2"/>
    <w:rsid w:val="FE7BA306"/>
    <w:rsid w:val="FF15B68C"/>
    <w:rsid w:val="FF67A9D0"/>
    <w:rsid w:val="FF7E7667"/>
    <w:rsid w:val="FFD86FEB"/>
    <w:rsid w:val="FFED3BF2"/>
    <w:rsid w:val="FFED622E"/>
    <w:rsid w:val="FFFEFDC5"/>
    <w:rsid w:val="FFFF4B7E"/>
    <w:rsid w:val="00024280"/>
    <w:rsid w:val="00034D11"/>
    <w:rsid w:val="00036DF3"/>
    <w:rsid w:val="000370F9"/>
    <w:rsid w:val="00064C24"/>
    <w:rsid w:val="00066EE6"/>
    <w:rsid w:val="00073AD3"/>
    <w:rsid w:val="000B0C97"/>
    <w:rsid w:val="000C779A"/>
    <w:rsid w:val="000D232A"/>
    <w:rsid w:val="000E0C1D"/>
    <w:rsid w:val="000E4AB8"/>
    <w:rsid w:val="000E7F9B"/>
    <w:rsid w:val="000F5393"/>
    <w:rsid w:val="000F71A1"/>
    <w:rsid w:val="00104B7D"/>
    <w:rsid w:val="00184C81"/>
    <w:rsid w:val="0019275E"/>
    <w:rsid w:val="001C4039"/>
    <w:rsid w:val="0021044C"/>
    <w:rsid w:val="00217A36"/>
    <w:rsid w:val="00217DB8"/>
    <w:rsid w:val="00231BC3"/>
    <w:rsid w:val="002347E5"/>
    <w:rsid w:val="002602C2"/>
    <w:rsid w:val="00282EB3"/>
    <w:rsid w:val="002C1A76"/>
    <w:rsid w:val="002D24F9"/>
    <w:rsid w:val="00303351"/>
    <w:rsid w:val="003A74B8"/>
    <w:rsid w:val="003B2E0E"/>
    <w:rsid w:val="003C6FF4"/>
    <w:rsid w:val="003E00E3"/>
    <w:rsid w:val="003E34FB"/>
    <w:rsid w:val="003F1684"/>
    <w:rsid w:val="004065EC"/>
    <w:rsid w:val="00431A60"/>
    <w:rsid w:val="00453EF3"/>
    <w:rsid w:val="00486F35"/>
    <w:rsid w:val="004B304B"/>
    <w:rsid w:val="004B77B3"/>
    <w:rsid w:val="004C4544"/>
    <w:rsid w:val="004C7D97"/>
    <w:rsid w:val="004E4F03"/>
    <w:rsid w:val="004E768C"/>
    <w:rsid w:val="00533F30"/>
    <w:rsid w:val="00543AD3"/>
    <w:rsid w:val="00573149"/>
    <w:rsid w:val="00597352"/>
    <w:rsid w:val="005A67A2"/>
    <w:rsid w:val="005B5DDC"/>
    <w:rsid w:val="005C7546"/>
    <w:rsid w:val="005D6485"/>
    <w:rsid w:val="005E37BF"/>
    <w:rsid w:val="00655224"/>
    <w:rsid w:val="00663045"/>
    <w:rsid w:val="006A0342"/>
    <w:rsid w:val="006C4BAE"/>
    <w:rsid w:val="006D7B72"/>
    <w:rsid w:val="00731748"/>
    <w:rsid w:val="0074324D"/>
    <w:rsid w:val="007518F5"/>
    <w:rsid w:val="00772F1A"/>
    <w:rsid w:val="007B2C2A"/>
    <w:rsid w:val="00803BF1"/>
    <w:rsid w:val="008800FB"/>
    <w:rsid w:val="008B62CD"/>
    <w:rsid w:val="008E5C66"/>
    <w:rsid w:val="008E6B3F"/>
    <w:rsid w:val="00917009"/>
    <w:rsid w:val="00935989"/>
    <w:rsid w:val="0094217F"/>
    <w:rsid w:val="00990803"/>
    <w:rsid w:val="009F07D4"/>
    <w:rsid w:val="00A16949"/>
    <w:rsid w:val="00A25CE4"/>
    <w:rsid w:val="00A4383C"/>
    <w:rsid w:val="00A565A1"/>
    <w:rsid w:val="00A61531"/>
    <w:rsid w:val="00AA150C"/>
    <w:rsid w:val="00AA2DA5"/>
    <w:rsid w:val="00AD61AA"/>
    <w:rsid w:val="00AE37A7"/>
    <w:rsid w:val="00B1512D"/>
    <w:rsid w:val="00B26143"/>
    <w:rsid w:val="00B825B3"/>
    <w:rsid w:val="00B913D4"/>
    <w:rsid w:val="00B92BAF"/>
    <w:rsid w:val="00BB21E7"/>
    <w:rsid w:val="00BC79C7"/>
    <w:rsid w:val="00BD0844"/>
    <w:rsid w:val="00BD5C75"/>
    <w:rsid w:val="00C231B0"/>
    <w:rsid w:val="00C317C8"/>
    <w:rsid w:val="00C55D70"/>
    <w:rsid w:val="00C83D2E"/>
    <w:rsid w:val="00CB4396"/>
    <w:rsid w:val="00CC128C"/>
    <w:rsid w:val="00CC39F4"/>
    <w:rsid w:val="00CC5020"/>
    <w:rsid w:val="00CC5C32"/>
    <w:rsid w:val="00CE45AC"/>
    <w:rsid w:val="00CE7EDA"/>
    <w:rsid w:val="00D0513F"/>
    <w:rsid w:val="00D61EB0"/>
    <w:rsid w:val="00D836B0"/>
    <w:rsid w:val="00DE5377"/>
    <w:rsid w:val="00DE68F2"/>
    <w:rsid w:val="00E03D45"/>
    <w:rsid w:val="00E146BC"/>
    <w:rsid w:val="00E1641B"/>
    <w:rsid w:val="00E26C96"/>
    <w:rsid w:val="00E4000F"/>
    <w:rsid w:val="00E52CBC"/>
    <w:rsid w:val="00E62A1F"/>
    <w:rsid w:val="00E65CA6"/>
    <w:rsid w:val="00E713E9"/>
    <w:rsid w:val="00E80C78"/>
    <w:rsid w:val="00E90C05"/>
    <w:rsid w:val="00EA017A"/>
    <w:rsid w:val="00EA181D"/>
    <w:rsid w:val="00EA6F81"/>
    <w:rsid w:val="00EF0F24"/>
    <w:rsid w:val="00EF4495"/>
    <w:rsid w:val="00F064FA"/>
    <w:rsid w:val="00F47403"/>
    <w:rsid w:val="00F57196"/>
    <w:rsid w:val="00F722B7"/>
    <w:rsid w:val="00F75997"/>
    <w:rsid w:val="00F76810"/>
    <w:rsid w:val="00F9127F"/>
    <w:rsid w:val="00FD4645"/>
    <w:rsid w:val="020E7EF6"/>
    <w:rsid w:val="09175C96"/>
    <w:rsid w:val="0AFF210D"/>
    <w:rsid w:val="0BF177B7"/>
    <w:rsid w:val="0D4C0A5B"/>
    <w:rsid w:val="0F7F5D98"/>
    <w:rsid w:val="0FDE21B6"/>
    <w:rsid w:val="12920181"/>
    <w:rsid w:val="15A96842"/>
    <w:rsid w:val="163D2AB4"/>
    <w:rsid w:val="184F4825"/>
    <w:rsid w:val="1B5055FC"/>
    <w:rsid w:val="1B6C7B78"/>
    <w:rsid w:val="1C674BF5"/>
    <w:rsid w:val="1F1C595D"/>
    <w:rsid w:val="1F9126C9"/>
    <w:rsid w:val="1FF4947D"/>
    <w:rsid w:val="27D7C4B2"/>
    <w:rsid w:val="28412E8A"/>
    <w:rsid w:val="286520FE"/>
    <w:rsid w:val="28752741"/>
    <w:rsid w:val="2CF6FE59"/>
    <w:rsid w:val="2FD84986"/>
    <w:rsid w:val="2FF7D126"/>
    <w:rsid w:val="302F3E3D"/>
    <w:rsid w:val="307A6987"/>
    <w:rsid w:val="31BFA6B5"/>
    <w:rsid w:val="34EFFF94"/>
    <w:rsid w:val="36D5782F"/>
    <w:rsid w:val="373D4E5D"/>
    <w:rsid w:val="377524C7"/>
    <w:rsid w:val="37FFA940"/>
    <w:rsid w:val="3DEF2BFB"/>
    <w:rsid w:val="3EED2900"/>
    <w:rsid w:val="3F7F35DC"/>
    <w:rsid w:val="3FD55B83"/>
    <w:rsid w:val="41BB5603"/>
    <w:rsid w:val="42637444"/>
    <w:rsid w:val="42843E2F"/>
    <w:rsid w:val="42EB30FD"/>
    <w:rsid w:val="468E440B"/>
    <w:rsid w:val="46B735E2"/>
    <w:rsid w:val="4BBF017A"/>
    <w:rsid w:val="4C5F477D"/>
    <w:rsid w:val="4D5C1C1B"/>
    <w:rsid w:val="4EB7C9CB"/>
    <w:rsid w:val="4F3E30FD"/>
    <w:rsid w:val="500B0F52"/>
    <w:rsid w:val="506E1C67"/>
    <w:rsid w:val="50ED0658"/>
    <w:rsid w:val="5466060E"/>
    <w:rsid w:val="57AF15C5"/>
    <w:rsid w:val="57FB17C7"/>
    <w:rsid w:val="5A994C24"/>
    <w:rsid w:val="5B67BA62"/>
    <w:rsid w:val="5BF350FA"/>
    <w:rsid w:val="5D47EC18"/>
    <w:rsid w:val="5DB47F0C"/>
    <w:rsid w:val="5F7FA938"/>
    <w:rsid w:val="5F9646EF"/>
    <w:rsid w:val="5FFC4E39"/>
    <w:rsid w:val="600734E4"/>
    <w:rsid w:val="61F35EA9"/>
    <w:rsid w:val="62B83879"/>
    <w:rsid w:val="62C54F90"/>
    <w:rsid w:val="6388493C"/>
    <w:rsid w:val="64571287"/>
    <w:rsid w:val="66ED524F"/>
    <w:rsid w:val="676875F1"/>
    <w:rsid w:val="677B0109"/>
    <w:rsid w:val="68A67612"/>
    <w:rsid w:val="69910DC4"/>
    <w:rsid w:val="6EBF06F9"/>
    <w:rsid w:val="6ED5896D"/>
    <w:rsid w:val="6EF98AD0"/>
    <w:rsid w:val="6FFEC4B6"/>
    <w:rsid w:val="6FFFB81D"/>
    <w:rsid w:val="6FFFC923"/>
    <w:rsid w:val="71F34869"/>
    <w:rsid w:val="73B221D9"/>
    <w:rsid w:val="74A0585D"/>
    <w:rsid w:val="74E03341"/>
    <w:rsid w:val="75FE7AF7"/>
    <w:rsid w:val="76FFF1F0"/>
    <w:rsid w:val="777991C3"/>
    <w:rsid w:val="77FE5171"/>
    <w:rsid w:val="7B083FE3"/>
    <w:rsid w:val="7B5F01B6"/>
    <w:rsid w:val="7DF774D1"/>
    <w:rsid w:val="7EDF3962"/>
    <w:rsid w:val="7EF5C630"/>
    <w:rsid w:val="7F5E8CD5"/>
    <w:rsid w:val="7F5FBAC1"/>
    <w:rsid w:val="7FE44E6E"/>
    <w:rsid w:val="7FFD38EC"/>
    <w:rsid w:val="7FFF5B2E"/>
    <w:rsid w:val="7FFF8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footnote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04B7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04B7D"/>
    <w:pPr>
      <w:spacing w:line="360" w:lineRule="auto"/>
      <w:jc w:val="center"/>
      <w:outlineLvl w:val="0"/>
    </w:pPr>
    <w:rPr>
      <w:rFonts w:ascii="宋体" w:eastAsia="方正小标宋简体" w:hAnsi="宋体" w:hint="eastAsia"/>
      <w:kern w:val="44"/>
      <w:sz w:val="44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Index5"/>
    <w:link w:val="Char"/>
    <w:uiPriority w:val="99"/>
    <w:qFormat/>
    <w:rsid w:val="00104B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Index5">
    <w:name w:val="Index5"/>
    <w:basedOn w:val="a"/>
    <w:next w:val="a"/>
    <w:qFormat/>
    <w:rsid w:val="00104B7D"/>
    <w:pPr>
      <w:ind w:leftChars="800" w:left="800"/>
      <w:textAlignment w:val="baseline"/>
    </w:pPr>
  </w:style>
  <w:style w:type="paragraph" w:styleId="a4">
    <w:name w:val="Normal Indent"/>
    <w:basedOn w:val="a"/>
    <w:uiPriority w:val="99"/>
    <w:qFormat/>
    <w:rsid w:val="00104B7D"/>
    <w:pPr>
      <w:ind w:firstLineChars="200" w:firstLine="420"/>
    </w:pPr>
    <w:rPr>
      <w:rFonts w:ascii="Times New Roman" w:eastAsia="仿宋" w:hAnsi="Times New Roman"/>
      <w:sz w:val="32"/>
      <w:szCs w:val="32"/>
    </w:rPr>
  </w:style>
  <w:style w:type="paragraph" w:styleId="5">
    <w:name w:val="index 5"/>
    <w:basedOn w:val="a"/>
    <w:next w:val="a"/>
    <w:qFormat/>
    <w:rsid w:val="00104B7D"/>
    <w:pPr>
      <w:ind w:leftChars="800" w:left="800"/>
    </w:pPr>
  </w:style>
  <w:style w:type="paragraph" w:styleId="a5">
    <w:name w:val="Body Text"/>
    <w:basedOn w:val="a"/>
    <w:qFormat/>
    <w:rsid w:val="00104B7D"/>
    <w:rPr>
      <w:rFonts w:eastAsia="仿宋_GB2312"/>
      <w:sz w:val="32"/>
    </w:rPr>
  </w:style>
  <w:style w:type="paragraph" w:styleId="a6">
    <w:name w:val="Body Text Indent"/>
    <w:basedOn w:val="a"/>
    <w:next w:val="2"/>
    <w:qFormat/>
    <w:rsid w:val="00104B7D"/>
    <w:pPr>
      <w:ind w:leftChars="200" w:left="420"/>
    </w:pPr>
  </w:style>
  <w:style w:type="paragraph" w:styleId="2">
    <w:name w:val="Body Text Indent 2"/>
    <w:basedOn w:val="a"/>
    <w:qFormat/>
    <w:rsid w:val="00104B7D"/>
    <w:pPr>
      <w:spacing w:after="120" w:line="480" w:lineRule="auto"/>
      <w:ind w:leftChars="200" w:left="200"/>
    </w:pPr>
  </w:style>
  <w:style w:type="paragraph" w:styleId="a7">
    <w:name w:val="header"/>
    <w:basedOn w:val="a"/>
    <w:qFormat/>
    <w:rsid w:val="00104B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note text"/>
    <w:basedOn w:val="a"/>
    <w:qFormat/>
    <w:rsid w:val="00104B7D"/>
    <w:pPr>
      <w:snapToGrid w:val="0"/>
      <w:spacing w:line="580" w:lineRule="exact"/>
      <w:jc w:val="left"/>
    </w:pPr>
  </w:style>
  <w:style w:type="paragraph" w:styleId="HTML">
    <w:name w:val="HTML Preformatted"/>
    <w:basedOn w:val="a"/>
    <w:qFormat/>
    <w:rsid w:val="00104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Title"/>
    <w:basedOn w:val="a"/>
    <w:uiPriority w:val="10"/>
    <w:qFormat/>
    <w:rsid w:val="00104B7D"/>
    <w:pPr>
      <w:tabs>
        <w:tab w:val="left" w:pos="432"/>
        <w:tab w:val="left" w:pos="2781"/>
      </w:tabs>
      <w:spacing w:line="576" w:lineRule="auto"/>
      <w:jc w:val="center"/>
    </w:pPr>
    <w:rPr>
      <w:rFonts w:ascii="Arial" w:hAnsi="Arial"/>
      <w:b/>
      <w:bCs/>
      <w:sz w:val="32"/>
      <w:szCs w:val="20"/>
    </w:rPr>
  </w:style>
  <w:style w:type="paragraph" w:styleId="20">
    <w:name w:val="Body Text First Indent 2"/>
    <w:basedOn w:val="a6"/>
    <w:next w:val="a"/>
    <w:qFormat/>
    <w:rsid w:val="00104B7D"/>
    <w:pPr>
      <w:ind w:firstLineChars="200" w:firstLine="420"/>
    </w:pPr>
  </w:style>
  <w:style w:type="paragraph" w:customStyle="1" w:styleId="NormalIndent">
    <w:name w:val="NormalIndent"/>
    <w:qFormat/>
    <w:rsid w:val="00104B7D"/>
    <w:pPr>
      <w:widowControl w:val="0"/>
      <w:ind w:firstLineChars="200" w:firstLine="420"/>
      <w:jc w:val="both"/>
      <w:textAlignment w:val="baseline"/>
    </w:pPr>
    <w:rPr>
      <w:rFonts w:ascii="仿宋_GB2312"/>
      <w:kern w:val="2"/>
      <w:sz w:val="30"/>
      <w:szCs w:val="30"/>
    </w:rPr>
  </w:style>
  <w:style w:type="character" w:customStyle="1" w:styleId="1Char">
    <w:name w:val="标题 1 Char"/>
    <w:basedOn w:val="a1"/>
    <w:link w:val="1"/>
    <w:qFormat/>
    <w:rsid w:val="00104B7D"/>
    <w:rPr>
      <w:rFonts w:ascii="宋体" w:eastAsia="方正小标宋简体" w:hAnsi="宋体" w:cs="宋体"/>
      <w:bCs/>
      <w:kern w:val="44"/>
      <w:sz w:val="44"/>
      <w:szCs w:val="44"/>
    </w:rPr>
  </w:style>
  <w:style w:type="paragraph" w:customStyle="1" w:styleId="NoSpacingad81b47b-6779-4c76-b471-79375858c8cb">
    <w:name w:val="No Spacing_ad81b47b-6779-4c76-b471-79375858c8cb"/>
    <w:basedOn w:val="a"/>
    <w:qFormat/>
    <w:rsid w:val="00104B7D"/>
    <w:pPr>
      <w:ind w:firstLineChars="200" w:firstLine="200"/>
    </w:pPr>
    <w:rPr>
      <w:rFonts w:cs="宋体"/>
      <w:szCs w:val="21"/>
    </w:rPr>
  </w:style>
  <w:style w:type="character" w:customStyle="1" w:styleId="font21">
    <w:name w:val="font21"/>
    <w:basedOn w:val="a1"/>
    <w:qFormat/>
    <w:rsid w:val="00104B7D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Char">
    <w:name w:val="页脚 Char"/>
    <w:basedOn w:val="a1"/>
    <w:link w:val="a0"/>
    <w:uiPriority w:val="99"/>
    <w:qFormat/>
    <w:rsid w:val="00104B7D"/>
    <w:rPr>
      <w:rFonts w:ascii="Calibri" w:hAnsi="Calibri"/>
      <w:kern w:val="2"/>
      <w:sz w:val="18"/>
      <w:szCs w:val="24"/>
    </w:rPr>
  </w:style>
  <w:style w:type="paragraph" w:styleId="aa">
    <w:name w:val="List Paragraph"/>
    <w:basedOn w:val="a"/>
    <w:uiPriority w:val="99"/>
    <w:qFormat/>
    <w:rsid w:val="00104B7D"/>
    <w:pPr>
      <w:ind w:firstLineChars="200" w:firstLine="420"/>
    </w:pPr>
  </w:style>
  <w:style w:type="paragraph" w:customStyle="1" w:styleId="index56c4e2ab7-0c13-4b5f-b468-9656bd3943dd">
    <w:name w:val="index 5_6c4e2ab7-0c13-4b5f-b468-9656bd3943dd"/>
    <w:basedOn w:val="a"/>
    <w:next w:val="a"/>
    <w:qFormat/>
    <w:rsid w:val="00104B7D"/>
    <w:pPr>
      <w:ind w:leftChars="800" w:left="800"/>
    </w:pPr>
  </w:style>
  <w:style w:type="paragraph" w:customStyle="1" w:styleId="10">
    <w:name w:val="列出段落1"/>
    <w:basedOn w:val="a"/>
    <w:uiPriority w:val="99"/>
    <w:qFormat/>
    <w:rsid w:val="00104B7D"/>
    <w:pPr>
      <w:ind w:firstLineChars="200" w:firstLine="420"/>
    </w:pPr>
  </w:style>
  <w:style w:type="character" w:customStyle="1" w:styleId="NormalCharacter">
    <w:name w:val="NormalCharacter"/>
    <w:qFormat/>
    <w:rsid w:val="00104B7D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文本1"/>
    <w:basedOn w:val="a"/>
    <w:qFormat/>
    <w:rsid w:val="00104B7D"/>
  </w:style>
  <w:style w:type="paragraph" w:customStyle="1" w:styleId="51">
    <w:name w:val="索引 51"/>
    <w:basedOn w:val="a"/>
    <w:next w:val="a"/>
    <w:qFormat/>
    <w:rsid w:val="00104B7D"/>
    <w:pPr>
      <w:ind w:leftChars="800" w:left="800"/>
    </w:pPr>
  </w:style>
  <w:style w:type="paragraph" w:customStyle="1" w:styleId="52">
    <w:name w:val="索引 52"/>
    <w:basedOn w:val="a"/>
    <w:next w:val="a"/>
    <w:qFormat/>
    <w:rsid w:val="00104B7D"/>
    <w:pPr>
      <w:ind w:leftChars="8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1181</Words>
  <Characters>6735</Characters>
  <Application>Microsoft Office Word</Application>
  <DocSecurity>0</DocSecurity>
  <Lines>56</Lines>
  <Paragraphs>15</Paragraphs>
  <ScaleCrop>false</ScaleCrop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双鱼座</dc:creator>
  <cp:lastModifiedBy>Administrator</cp:lastModifiedBy>
  <cp:revision>15</cp:revision>
  <cp:lastPrinted>2022-10-13T02:20:00Z</cp:lastPrinted>
  <dcterms:created xsi:type="dcterms:W3CDTF">2022-08-01T23:05:00Z</dcterms:created>
  <dcterms:modified xsi:type="dcterms:W3CDTF">2022-10-16T15:39:00Z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CB7EEB031D8A4A19B7CF9354F7630825</vt:lpwstr>
  </property>
</Properties>
</file>