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C" w:rsidRDefault="002929E9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_GBK" w:hint="eastAsia"/>
          <w:color w:val="000000"/>
          <w:sz w:val="44"/>
          <w:szCs w:val="44"/>
          <w:shd w:val="clear" w:color="auto" w:fill="FFFFFF"/>
        </w:rPr>
        <w:t>告知承诺制证明事项目录</w:t>
      </w:r>
    </w:p>
    <w:p w:rsidR="003D09CC" w:rsidRDefault="002929E9">
      <w:pPr>
        <w:spacing w:line="600" w:lineRule="exact"/>
        <w:jc w:val="left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仿宋_GB2312" w:eastAsia="仿宋_GB2312" w:hAnsi="方正仿宋_GBK" w:cs="方正仿宋_GBK" w:hint="eastAsia"/>
          <w:sz w:val="28"/>
          <w:szCs w:val="28"/>
        </w:rPr>
        <w:t xml:space="preserve">单位（盖章）： </w:t>
      </w:r>
      <w:r w:rsidR="00E155B6">
        <w:rPr>
          <w:rFonts w:ascii="仿宋_GB2312" w:eastAsia="仿宋_GB2312" w:hAnsi="方正仿宋_GBK" w:cs="方正仿宋_GBK" w:hint="eastAsia"/>
          <w:sz w:val="28"/>
          <w:szCs w:val="28"/>
        </w:rPr>
        <w:t xml:space="preserve">邵阳市大祥区市场监督管理局                          </w:t>
      </w:r>
      <w:r>
        <w:rPr>
          <w:rFonts w:ascii="仿宋_GB2312" w:eastAsia="仿宋_GB2312" w:hAnsi="方正仿宋_GBK" w:cs="方正仿宋_GBK" w:hint="eastAsia"/>
          <w:sz w:val="28"/>
          <w:szCs w:val="28"/>
        </w:rPr>
        <w:t>填表时间：</w:t>
      </w:r>
      <w:r w:rsidR="00E155B6">
        <w:rPr>
          <w:rFonts w:ascii="仿宋_GB2312" w:eastAsia="仿宋_GB2312" w:hAnsi="方正仿宋_GBK" w:cs="方正仿宋_GBK" w:hint="eastAsia"/>
          <w:sz w:val="28"/>
          <w:szCs w:val="28"/>
        </w:rPr>
        <w:t>2021</w:t>
      </w:r>
      <w:r w:rsidR="00500A1A">
        <w:rPr>
          <w:rFonts w:ascii="仿宋_GB2312" w:eastAsia="仿宋_GB2312" w:hAnsi="方正仿宋_GBK" w:cs="方正仿宋_GBK" w:hint="eastAsia"/>
          <w:sz w:val="28"/>
          <w:szCs w:val="28"/>
        </w:rPr>
        <w:t>年</w:t>
      </w:r>
      <w:r w:rsidR="00E155B6">
        <w:rPr>
          <w:rFonts w:ascii="仿宋_GB2312" w:eastAsia="仿宋_GB2312" w:hAnsi="方正仿宋_GBK" w:cs="方正仿宋_GBK" w:hint="eastAsia"/>
          <w:sz w:val="28"/>
          <w:szCs w:val="28"/>
        </w:rPr>
        <w:t>12</w:t>
      </w:r>
      <w:r w:rsidR="00500A1A">
        <w:rPr>
          <w:rFonts w:ascii="仿宋_GB2312" w:eastAsia="仿宋_GB2312" w:hAnsi="方正仿宋_GBK" w:cs="方正仿宋_GBK" w:hint="eastAsia"/>
          <w:sz w:val="28"/>
          <w:szCs w:val="28"/>
        </w:rPr>
        <w:t>月</w:t>
      </w:r>
      <w:r w:rsidR="00E155B6">
        <w:rPr>
          <w:rFonts w:ascii="仿宋_GB2312" w:eastAsia="仿宋_GB2312" w:hAnsi="方正仿宋_GBK" w:cs="方正仿宋_GBK" w:hint="eastAsia"/>
          <w:sz w:val="28"/>
          <w:szCs w:val="28"/>
        </w:rPr>
        <w:t>1</w:t>
      </w:r>
      <w:r w:rsidR="00500A1A">
        <w:rPr>
          <w:rFonts w:ascii="仿宋_GB2312" w:eastAsia="仿宋_GB2312" w:hAnsi="方正仿宋_GBK" w:cs="方正仿宋_GBK" w:hint="eastAsia"/>
          <w:sz w:val="28"/>
          <w:szCs w:val="28"/>
        </w:rPr>
        <w:t>日</w:t>
      </w:r>
      <w:bookmarkStart w:id="0" w:name="_GoBack"/>
      <w:bookmarkEnd w:id="0"/>
    </w:p>
    <w:tbl>
      <w:tblPr>
        <w:tblW w:w="1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90"/>
        <w:gridCol w:w="722"/>
        <w:gridCol w:w="5388"/>
        <w:gridCol w:w="775"/>
        <w:gridCol w:w="837"/>
        <w:gridCol w:w="1088"/>
        <w:gridCol w:w="659"/>
        <w:gridCol w:w="705"/>
        <w:gridCol w:w="705"/>
        <w:gridCol w:w="722"/>
        <w:gridCol w:w="928"/>
      </w:tblGrid>
      <w:tr w:rsidR="003D09CC">
        <w:trPr>
          <w:jc w:val="center"/>
        </w:trPr>
        <w:tc>
          <w:tcPr>
            <w:tcW w:w="706" w:type="dxa"/>
            <w:vMerge w:val="restart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证明</w:t>
            </w:r>
          </w:p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名称</w:t>
            </w:r>
          </w:p>
        </w:tc>
        <w:tc>
          <w:tcPr>
            <w:tcW w:w="722" w:type="dxa"/>
            <w:vMerge w:val="restart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证明</w:t>
            </w:r>
          </w:p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用途</w:t>
            </w:r>
          </w:p>
        </w:tc>
        <w:tc>
          <w:tcPr>
            <w:tcW w:w="6163" w:type="dxa"/>
            <w:gridSpan w:val="2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设定依据</w:t>
            </w:r>
          </w:p>
        </w:tc>
        <w:tc>
          <w:tcPr>
            <w:tcW w:w="1925" w:type="dxa"/>
            <w:gridSpan w:val="2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实施基本情况</w:t>
            </w:r>
          </w:p>
        </w:tc>
        <w:tc>
          <w:tcPr>
            <w:tcW w:w="2791" w:type="dxa"/>
            <w:gridSpan w:val="4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行使层级</w:t>
            </w:r>
          </w:p>
        </w:tc>
        <w:tc>
          <w:tcPr>
            <w:tcW w:w="928" w:type="dxa"/>
            <w:vMerge w:val="restart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事项类型</w:t>
            </w:r>
          </w:p>
        </w:tc>
      </w:tr>
      <w:tr w:rsidR="003D09CC">
        <w:trPr>
          <w:trHeight w:val="728"/>
          <w:jc w:val="center"/>
        </w:trPr>
        <w:tc>
          <w:tcPr>
            <w:tcW w:w="706" w:type="dxa"/>
            <w:vMerge/>
            <w:vAlign w:val="center"/>
          </w:tcPr>
          <w:p w:rsidR="003D09CC" w:rsidRDefault="003D09CC">
            <w:pPr>
              <w:spacing w:line="300" w:lineRule="exact"/>
              <w:jc w:val="center"/>
              <w:rPr>
                <w:rFonts w:ascii="仿宋_GB2312" w:eastAsia="仿宋_GB2312" w:hAnsi="方正小标宋_GBK" w:cs="方正小标宋_GBK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3D09CC" w:rsidRDefault="003D09CC">
            <w:pPr>
              <w:spacing w:line="300" w:lineRule="exact"/>
              <w:jc w:val="center"/>
              <w:rPr>
                <w:rFonts w:ascii="仿宋_GB2312" w:eastAsia="仿宋_GB2312" w:hAnsi="方正小标宋_GBK" w:cs="方正小标宋_GBK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3D09CC" w:rsidRDefault="003D09CC">
            <w:pPr>
              <w:spacing w:line="300" w:lineRule="exact"/>
              <w:jc w:val="center"/>
              <w:rPr>
                <w:rFonts w:ascii="仿宋_GB2312" w:eastAsia="仿宋_GB2312" w:hAnsi="方正小标宋_GBK" w:cs="方正小标宋_GBK"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依据名称、文号及条文内容</w:t>
            </w:r>
          </w:p>
        </w:tc>
        <w:tc>
          <w:tcPr>
            <w:tcW w:w="775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效力</w:t>
            </w:r>
          </w:p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层级</w:t>
            </w:r>
          </w:p>
        </w:tc>
        <w:tc>
          <w:tcPr>
            <w:tcW w:w="837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索要单位</w:t>
            </w:r>
          </w:p>
        </w:tc>
        <w:tc>
          <w:tcPr>
            <w:tcW w:w="1088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开具</w:t>
            </w:r>
          </w:p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单位</w:t>
            </w:r>
          </w:p>
        </w:tc>
        <w:tc>
          <w:tcPr>
            <w:tcW w:w="659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省部级</w:t>
            </w:r>
          </w:p>
        </w:tc>
        <w:tc>
          <w:tcPr>
            <w:tcW w:w="705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市级</w:t>
            </w:r>
          </w:p>
        </w:tc>
        <w:tc>
          <w:tcPr>
            <w:tcW w:w="705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县级</w:t>
            </w:r>
          </w:p>
        </w:tc>
        <w:tc>
          <w:tcPr>
            <w:tcW w:w="722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sz w:val="24"/>
                <w:szCs w:val="24"/>
              </w:rPr>
              <w:t>乡级及其他</w:t>
            </w:r>
          </w:p>
        </w:tc>
        <w:tc>
          <w:tcPr>
            <w:tcW w:w="928" w:type="dxa"/>
            <w:vMerge/>
            <w:vAlign w:val="center"/>
          </w:tcPr>
          <w:p w:rsidR="003D09CC" w:rsidRDefault="003D09CC">
            <w:pPr>
              <w:spacing w:line="300" w:lineRule="exact"/>
              <w:jc w:val="center"/>
              <w:rPr>
                <w:rFonts w:ascii="仿宋_GB2312" w:eastAsia="仿宋_GB2312" w:hAnsi="方正黑体_GBK" w:cs="方正黑体_GBK"/>
                <w:sz w:val="24"/>
                <w:szCs w:val="24"/>
              </w:rPr>
            </w:pPr>
          </w:p>
        </w:tc>
      </w:tr>
      <w:tr w:rsidR="003D09CC">
        <w:trPr>
          <w:trHeight w:val="635"/>
          <w:jc w:val="center"/>
        </w:trPr>
        <w:tc>
          <w:tcPr>
            <w:tcW w:w="706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小标宋_GBK" w:cs="方正小标宋_GBK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3D09CC" w:rsidRDefault="00E155B6">
            <w:pPr>
              <w:spacing w:line="300" w:lineRule="exact"/>
              <w:jc w:val="center"/>
              <w:rPr>
                <w:rFonts w:ascii="仿宋_GB2312" w:eastAsia="仿宋_GB2312" w:hAnsi="方正小标宋_GBK" w:cs="方正小标宋_GBK"/>
                <w:sz w:val="24"/>
                <w:szCs w:val="24"/>
              </w:rPr>
            </w:pPr>
            <w:r>
              <w:rPr>
                <w:rFonts w:ascii="仿宋_GB2312" w:eastAsia="仿宋_GB2312" w:hAnsi="方正小标宋_GBK" w:cs="方正小标宋_GBK" w:hint="eastAsia"/>
                <w:sz w:val="24"/>
                <w:szCs w:val="24"/>
              </w:rPr>
              <w:t>市场主体住所（经营场所）</w:t>
            </w:r>
          </w:p>
        </w:tc>
        <w:tc>
          <w:tcPr>
            <w:tcW w:w="722" w:type="dxa"/>
            <w:vAlign w:val="center"/>
          </w:tcPr>
          <w:p w:rsidR="003D09CC" w:rsidRDefault="00E155B6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营业执照</w:t>
            </w:r>
          </w:p>
        </w:tc>
        <w:tc>
          <w:tcPr>
            <w:tcW w:w="5388" w:type="dxa"/>
            <w:vAlign w:val="center"/>
          </w:tcPr>
          <w:p w:rsidR="003D09CC" w:rsidRDefault="002929E9" w:rsidP="00BF5764">
            <w:pPr>
              <w:spacing w:line="300" w:lineRule="exac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《</w:t>
            </w:r>
            <w:r w:rsidR="00E155B6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邵阳市放宽市场主体住所（经营场所）登记条例的规定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Ansi="方正仿宋_GBK" w:cs="方正仿宋_GBK"/>
                <w:sz w:val="24"/>
                <w:szCs w:val="24"/>
              </w:rPr>
              <w:t>第</w:t>
            </w:r>
            <w:r w:rsidR="00E155B6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六</w:t>
            </w:r>
            <w:r>
              <w:rPr>
                <w:rFonts w:ascii="仿宋_GB2312" w:eastAsia="仿宋_GB2312" w:hAnsi="方正仿宋_GBK" w:cs="方正仿宋_GBK"/>
                <w:sz w:val="24"/>
                <w:szCs w:val="24"/>
              </w:rPr>
              <w:t>条：</w:t>
            </w:r>
            <w:r w:rsidR="00E65132" w:rsidRPr="00E65132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申请人办理住所（经营场所）登记，可以采用告知承诺制方式，也可以提交本办法规定的证明材料。</w:t>
            </w:r>
            <w:r w:rsidR="00BF5764" w:rsidRPr="00BF5764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第八条</w:t>
            </w:r>
            <w:r w:rsidR="00BF5764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：</w:t>
            </w:r>
            <w:r w:rsidR="00BF5764" w:rsidRPr="00BF5764">
              <w:rPr>
                <w:rFonts w:ascii="仿宋_GB2312" w:eastAsia="仿宋_GB2312" w:hAnsi="方正仿宋_GBK" w:cs="方正仿宋_GBK"/>
                <w:sz w:val="24"/>
                <w:szCs w:val="24"/>
              </w:rPr>
              <w:t>申请人选择提交住所（经营场所）证明材料办理登记的，需提交如下对住所（经营场所）享有使用权的证明，并对证明的真实性及合法性负责。</w:t>
            </w:r>
            <w:r w:rsidR="00BF5764" w:rsidRPr="00BF5764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一）属于自有房产的，提交不动产权属证书复印件；（二）属于自有房产但未取得不动产权属证书的，提交县（市、区）人民政府房产管理部门、乡镇人民政府（街道办事处）、各类经济功能区管委会（如经济技术开发区、工业园区、科技园区管委会）等机构出具的场所证明，场所证明内容须包含场所的具体地址、权属主体。（三）购买的商品房未取得房屋产权证明的，提交购房合同复印件及建筑工程竣工验收合格证明材料复印件。（四）</w:t>
            </w:r>
            <w:r w:rsidR="00BF5764" w:rsidRPr="00BF5764">
              <w:rPr>
                <w:rFonts w:ascii="仿宋_GB2312" w:eastAsia="仿宋_GB2312" w:hAnsi="方正仿宋_GBK" w:cs="方正仿宋_GBK"/>
                <w:sz w:val="24"/>
                <w:szCs w:val="24"/>
              </w:rPr>
              <w:t xml:space="preserve"> 租赁（借用）房屋作为住所（经营场所）登记的，提交租赁（借用）合同和第十条规定的房屋权属证明。</w:t>
            </w:r>
            <w:r w:rsidR="00BF5764" w:rsidRPr="00BF5764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五）租赁（借用）宾馆、饭店（酒店）作为住所（经营场所）的，提交租赁（借用）合同和宾馆、饭店（酒店）营业执照复印件。（六）租赁市场铺位作为住所（经营场所）的，提交租赁合同和市场企业营业执照复印件。</w:t>
            </w:r>
          </w:p>
        </w:tc>
        <w:tc>
          <w:tcPr>
            <w:tcW w:w="775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行政法规</w:t>
            </w:r>
          </w:p>
        </w:tc>
        <w:tc>
          <w:tcPr>
            <w:tcW w:w="837" w:type="dxa"/>
            <w:vAlign w:val="center"/>
          </w:tcPr>
          <w:p w:rsidR="003D09CC" w:rsidRDefault="00E155B6">
            <w:pPr>
              <w:spacing w:line="300" w:lineRule="exact"/>
              <w:jc w:val="lef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市场监督管理局</w:t>
            </w:r>
          </w:p>
        </w:tc>
        <w:tc>
          <w:tcPr>
            <w:tcW w:w="1088" w:type="dxa"/>
            <w:vAlign w:val="center"/>
          </w:tcPr>
          <w:p w:rsidR="003D09CC" w:rsidRDefault="002929E9">
            <w:pPr>
              <w:spacing w:line="300" w:lineRule="exact"/>
              <w:jc w:val="lef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有利害关系的第三人</w:t>
            </w:r>
          </w:p>
        </w:tc>
        <w:tc>
          <w:tcPr>
            <w:tcW w:w="659" w:type="dxa"/>
            <w:vAlign w:val="center"/>
          </w:tcPr>
          <w:p w:rsidR="003D09CC" w:rsidRDefault="003D09CC">
            <w:pPr>
              <w:spacing w:line="300" w:lineRule="exac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D09CC" w:rsidRDefault="003D09CC">
            <w:pPr>
              <w:spacing w:line="300" w:lineRule="exac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3D09CC" w:rsidRDefault="002929E9">
            <w:pPr>
              <w:spacing w:line="300" w:lineRule="exac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√</w:t>
            </w:r>
          </w:p>
        </w:tc>
        <w:tc>
          <w:tcPr>
            <w:tcW w:w="722" w:type="dxa"/>
            <w:vAlign w:val="center"/>
          </w:tcPr>
          <w:p w:rsidR="003D09CC" w:rsidRDefault="003D09CC">
            <w:pPr>
              <w:spacing w:line="300" w:lineRule="exac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D09CC" w:rsidRDefault="002929E9">
            <w:pPr>
              <w:spacing w:line="300" w:lineRule="exact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行政许可</w:t>
            </w:r>
          </w:p>
        </w:tc>
      </w:tr>
    </w:tbl>
    <w:p w:rsidR="003D09CC" w:rsidRDefault="003D09CC" w:rsidP="00F64F7B">
      <w:pPr>
        <w:pStyle w:val="a6"/>
        <w:widowControl/>
        <w:spacing w:line="560" w:lineRule="exact"/>
        <w:ind w:firstLineChars="300" w:firstLine="630"/>
        <w:rPr>
          <w:color w:val="000000"/>
          <w:sz w:val="21"/>
          <w:szCs w:val="21"/>
        </w:rPr>
      </w:pPr>
    </w:p>
    <w:sectPr w:rsidR="003D09CC" w:rsidSect="00497977">
      <w:type w:val="oddPage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B5" w:rsidRDefault="00BC0BB5" w:rsidP="00231BE5">
      <w:r>
        <w:separator/>
      </w:r>
    </w:p>
  </w:endnote>
  <w:endnote w:type="continuationSeparator" w:id="0">
    <w:p w:rsidR="00BC0BB5" w:rsidRDefault="00BC0BB5" w:rsidP="0023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B5" w:rsidRDefault="00BC0BB5" w:rsidP="00231BE5">
      <w:r>
        <w:separator/>
      </w:r>
    </w:p>
  </w:footnote>
  <w:footnote w:type="continuationSeparator" w:id="0">
    <w:p w:rsidR="00BC0BB5" w:rsidRDefault="00BC0BB5" w:rsidP="0023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E0A"/>
    <w:rsid w:val="00030823"/>
    <w:rsid w:val="00044787"/>
    <w:rsid w:val="00231BE5"/>
    <w:rsid w:val="00285995"/>
    <w:rsid w:val="002929E9"/>
    <w:rsid w:val="002B4BD5"/>
    <w:rsid w:val="003D09CC"/>
    <w:rsid w:val="003F7B2F"/>
    <w:rsid w:val="00416521"/>
    <w:rsid w:val="00497977"/>
    <w:rsid w:val="00500A1A"/>
    <w:rsid w:val="00504407"/>
    <w:rsid w:val="00662E0A"/>
    <w:rsid w:val="006A10A1"/>
    <w:rsid w:val="007859F6"/>
    <w:rsid w:val="009541B3"/>
    <w:rsid w:val="00A65D32"/>
    <w:rsid w:val="00AA3DAC"/>
    <w:rsid w:val="00AA7347"/>
    <w:rsid w:val="00B63175"/>
    <w:rsid w:val="00BC0BB5"/>
    <w:rsid w:val="00BF5764"/>
    <w:rsid w:val="00E155B6"/>
    <w:rsid w:val="00E46CEC"/>
    <w:rsid w:val="00E65132"/>
    <w:rsid w:val="00E8529E"/>
    <w:rsid w:val="00EF1CD0"/>
    <w:rsid w:val="00F64F7B"/>
    <w:rsid w:val="2CE5661F"/>
    <w:rsid w:val="63CC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D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D09CC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D09C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D09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0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戈</dc:creator>
  <cp:lastModifiedBy>xb21cn</cp:lastModifiedBy>
  <cp:revision>10</cp:revision>
  <dcterms:created xsi:type="dcterms:W3CDTF">2021-12-01T04:11:00Z</dcterms:created>
  <dcterms:modified xsi:type="dcterms:W3CDTF">2021-12-22T00:58:00Z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